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6931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4EAC4DF3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3373240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378FAC53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3969"/>
        <w:gridCol w:w="5699"/>
      </w:tblGrid>
      <w:tr w:rsidR="00D973DC" w:rsidRPr="00D973DC" w14:paraId="7BAA49AF" w14:textId="77777777">
        <w:trPr>
          <w:trHeight w:hRule="exact" w:val="6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B549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FC9" w14:textId="23E7B3E9" w:rsidR="00E90DA1" w:rsidRPr="00D973DC" w:rsidRDefault="00D01AA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D973DC" w:rsidRPr="00D973DC" w14:paraId="427660E3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AC58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89D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D973DC" w:rsidRPr="00D973DC" w14:paraId="6BAA439E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C57F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 w:rsidRPr="00D973DC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7B9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D973DC" w:rsidRPr="00D973DC" w14:paraId="0BED8250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F696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D1C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D973DC" w:rsidRPr="00D973DC" w14:paraId="5023C046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EC90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1E5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D973DC" w:rsidRPr="00D973DC" w14:paraId="6D437D3C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15C6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0652" w14:textId="1BA5E826" w:rsidR="00E90DA1" w:rsidRPr="00D973DC" w:rsidRDefault="007F40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val="en-GB"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val="en-GB" w:eastAsia="ar-SA"/>
              </w:rPr>
              <w:t>Advanced techniques of digital presentation</w:t>
            </w:r>
          </w:p>
        </w:tc>
      </w:tr>
      <w:tr w:rsidR="00D973DC" w:rsidRPr="00D973DC" w14:paraId="51BE3B84" w14:textId="77777777">
        <w:trPr>
          <w:trHeight w:hRule="exact" w:val="6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53F7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1D99" w14:textId="5975F1A9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AW K</w:t>
            </w:r>
            <w:r w:rsidR="00D01AAE"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W00</w:t>
            </w:r>
            <w:r w:rsidR="007F40E1"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973DC" w:rsidRPr="00D973DC" w14:paraId="5E91C523" w14:textId="77777777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14FE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062C" w14:textId="15328316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zajęcia: kierunkow</w:t>
            </w:r>
            <w:r w:rsidR="00D01AAE"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e do wyboru</w:t>
            </w:r>
          </w:p>
        </w:tc>
      </w:tr>
      <w:tr w:rsidR="00D973DC" w:rsidRPr="00D973DC" w14:paraId="6B85A196" w14:textId="77777777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B2FF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ADF6" w14:textId="4CC53F4E" w:rsidR="00E90DA1" w:rsidRPr="00D973DC" w:rsidRDefault="00D01AA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Do wyboru</w:t>
            </w:r>
          </w:p>
        </w:tc>
      </w:tr>
      <w:tr w:rsidR="00D973DC" w:rsidRPr="00D973DC" w14:paraId="0B936D71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F500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BE1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VI,VII, </w:t>
            </w:r>
          </w:p>
        </w:tc>
      </w:tr>
      <w:tr w:rsidR="00D973DC" w:rsidRPr="00D973DC" w14:paraId="08C31EB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5035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D80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D973DC" w:rsidRPr="00D973DC" w14:paraId="131E572A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5533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6AC2" w14:textId="22643C6B" w:rsidR="00E90DA1" w:rsidRPr="00D973DC" w:rsidRDefault="00D01AA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9</w:t>
            </w:r>
            <w:r w:rsidR="00D54676"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- </w:t>
            </w: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</w:t>
            </w:r>
            <w:r w:rsidR="00D54676"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</w:t>
            </w: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973DC" w:rsidRPr="00D973DC" w14:paraId="399ADC87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B310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2742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  <w:tr w:rsidR="00E90DA1" w:rsidRPr="00D973DC" w14:paraId="0F76AE6F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00D0" w14:textId="77777777" w:rsidR="00E90DA1" w:rsidRPr="00D973DC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CFE8" w14:textId="685C907F" w:rsidR="00E90DA1" w:rsidRPr="00D973DC" w:rsidRDefault="0072710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</w:tbl>
    <w:p w14:paraId="570E7FCF" w14:textId="77777777" w:rsidR="00E90DA1" w:rsidRPr="00D973DC" w:rsidRDefault="00E90DA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4A1DD6" w14:textId="77777777" w:rsidR="00E90DA1" w:rsidRPr="00D973DC" w:rsidRDefault="00D5467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9" w:type="dxa"/>
        <w:tblLook w:val="0000" w:firstRow="0" w:lastRow="0" w:firstColumn="0" w:lastColumn="0" w:noHBand="0" w:noVBand="0"/>
      </w:tblPr>
      <w:tblGrid>
        <w:gridCol w:w="1068"/>
        <w:gridCol w:w="1230"/>
        <w:gridCol w:w="1988"/>
        <w:gridCol w:w="1552"/>
        <w:gridCol w:w="963"/>
        <w:gridCol w:w="1712"/>
        <w:gridCol w:w="1156"/>
      </w:tblGrid>
      <w:tr w:rsidR="00D973DC" w:rsidRPr="00D973DC" w14:paraId="149C11EE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7B5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FE2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10D5107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1CC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0E5E268E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E024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291894A7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A0C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6C23275D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026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642B5813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BA40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90DA1" w:rsidRPr="00D973DC" w14:paraId="73F5D08A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817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BB28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B51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F8BC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4C23" w14:textId="1F043574" w:rsidR="00E90DA1" w:rsidRPr="00D973DC" w:rsidRDefault="00D01A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60/45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E70E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E62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384E44EE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B72F9C" w14:textId="77777777" w:rsidR="00E90DA1" w:rsidRPr="00D973DC" w:rsidRDefault="00D5467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7AA42A5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C 1: Student pogłębia wiedzę z zakresu zaawansowanych technik cyfrowych stosowanych w procesie projektowania i wizualizacji projektu oraz zaawansowane strategie jej praktycznego zastosowania;</w:t>
      </w:r>
    </w:p>
    <w:p w14:paraId="09CB9F04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63A02595" w14:textId="77777777" w:rsidR="00E90DA1" w:rsidRPr="00D973DC" w:rsidRDefault="00D54676">
      <w:pPr>
        <w:widowControl w:val="0"/>
        <w:suppressAutoHyphens/>
        <w:spacing w:after="0" w:line="240" w:lineRule="auto"/>
      </w:pP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C2: </w:t>
      </w:r>
      <w:r w:rsidRPr="00D973DC">
        <w:rPr>
          <w:rFonts w:ascii="Times New Roman" w:eastAsia="Times New Roman;Times New Roman" w:hAnsi="Times New Roman" w:cs="Times New Roman;Times New Roman"/>
          <w:sz w:val="24"/>
          <w:szCs w:val="24"/>
          <w:lang w:eastAsia="ar-SA"/>
        </w:rPr>
        <w:t>Student zdobywa doświadczenia niezbędne do kreatywnego i kompleksowego</w:t>
      </w:r>
      <w:r w:rsidRPr="00D973DC">
        <w:rPr>
          <w:rFonts w:ascii="Times New Roman" w:eastAsia="Times New Roman;Times New Roman" w:hAnsi="Times New Roman" w:cs="Times New Roman;Times New Roman"/>
          <w:sz w:val="24"/>
          <w:szCs w:val="24"/>
          <w:lang w:eastAsia="ar-SA"/>
        </w:rPr>
        <w:br/>
        <w:t>rozwiązywania problemów projektowych w środowisku cyfrowym oprogramowania wspierającego projektowanie ze szczególnym uwzględnieniem aplikacji do kreacji przestrzeni trójwymiarowej oraz edycji i tworzenia animacji i filmu.</w:t>
      </w:r>
    </w:p>
    <w:p w14:paraId="11CEA9C3" w14:textId="77777777" w:rsidR="00E90DA1" w:rsidRPr="00D973DC" w:rsidRDefault="00E90DA1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</w:rPr>
      </w:pPr>
    </w:p>
    <w:p w14:paraId="40534F25" w14:textId="77777777" w:rsidR="00E90DA1" w:rsidRPr="00D973DC" w:rsidRDefault="00D54676">
      <w:pPr>
        <w:widowControl w:val="0"/>
        <w:suppressAutoHyphens/>
        <w:spacing w:after="0" w:line="240" w:lineRule="auto"/>
      </w:pPr>
      <w:r w:rsidRPr="00D973DC">
        <w:rPr>
          <w:rFonts w:ascii="Times New Roman" w:eastAsia="ArialMT" w:hAnsi="Times New Roman" w:cs="ArialMT"/>
          <w:sz w:val="24"/>
          <w:szCs w:val="24"/>
        </w:rPr>
        <w:t xml:space="preserve">C3: </w:t>
      </w:r>
      <w:r w:rsidRPr="00D973DC">
        <w:rPr>
          <w:rFonts w:ascii="Times New Roman" w:eastAsia="Times New Roman;Times New Roman" w:hAnsi="Times New Roman" w:cs="Times New Roman;Times New Roman"/>
          <w:sz w:val="24"/>
          <w:szCs w:val="24"/>
        </w:rPr>
        <w:t xml:space="preserve">Student rozwija wyobraźnię, kreatywność i świadomość plastyczną wspartą poszerzoną znajomością </w:t>
      </w:r>
      <w:proofErr w:type="spellStart"/>
      <w:r w:rsidRPr="00D973DC">
        <w:rPr>
          <w:rFonts w:ascii="Times New Roman" w:eastAsia="Times New Roman;Times New Roman" w:hAnsi="Times New Roman" w:cs="Times New Roman;Times New Roman"/>
          <w:sz w:val="24"/>
          <w:szCs w:val="24"/>
        </w:rPr>
        <w:t>multiplatformowego</w:t>
      </w:r>
      <w:proofErr w:type="spellEnd"/>
      <w:r w:rsidRPr="00D973DC">
        <w:rPr>
          <w:rFonts w:ascii="Times New Roman" w:eastAsia="Times New Roman;Times New Roman" w:hAnsi="Times New Roman" w:cs="Times New Roman;Times New Roman"/>
          <w:sz w:val="24"/>
          <w:szCs w:val="24"/>
        </w:rPr>
        <w:t xml:space="preserve"> wykorzystania możliwości mediów cyfrowych</w:t>
      </w:r>
      <w:r w:rsidR="00A32A81" w:rsidRPr="00D973DC">
        <w:rPr>
          <w:rFonts w:ascii="Times New Roman" w:eastAsia="Times New Roman;Times New Roman" w:hAnsi="Times New Roman" w:cs="Times New Roman;Times New Roman"/>
          <w:sz w:val="24"/>
          <w:szCs w:val="24"/>
        </w:rPr>
        <w:t>.</w:t>
      </w:r>
    </w:p>
    <w:p w14:paraId="571005D9" w14:textId="77777777" w:rsidR="00E90DA1" w:rsidRPr="00D973DC" w:rsidRDefault="00E90DA1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</w:rPr>
      </w:pPr>
    </w:p>
    <w:p w14:paraId="1CBD33A5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C4: Student potrafi w czytelny i atrakcyjny sposób przedstawić wyniki swojej pracy w formie cyfrowej, przystosowując ją właściwie do specyfiki założeń projektowych</w:t>
      </w:r>
      <w:r w:rsidR="00A32A81"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Pr="00D973DC">
        <w:br w:type="page"/>
      </w:r>
    </w:p>
    <w:p w14:paraId="2173044E" w14:textId="77777777" w:rsidR="00E90DA1" w:rsidRPr="00D973DC" w:rsidRDefault="00D54676">
      <w:pPr>
        <w:widowControl w:val="0"/>
        <w:suppressAutoHyphens/>
        <w:spacing w:after="0" w:line="240" w:lineRule="auto"/>
      </w:pPr>
      <w:r w:rsidRPr="00D973D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5478E320" w14:textId="333947C2" w:rsidR="00E90DA1" w:rsidRPr="00D973DC" w:rsidRDefault="00D54676">
      <w:pPr>
        <w:widowControl w:val="0"/>
        <w:suppressAutoHyphens/>
        <w:spacing w:after="0" w:line="240" w:lineRule="auto"/>
      </w:pP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Znajomość zasad rysunku technicznego i podstaw dokumentacji branżowej. </w:t>
      </w: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br/>
        <w:t>Umiejętność obsługi programów graficznych i trójwymiarowego wsparcia projektowania</w:t>
      </w: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br/>
        <w:t>w stopniu średnio-zaawansowanym</w:t>
      </w:r>
      <w:r w:rsidR="00F3442A"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3CAE24B5" w14:textId="3782BB23" w:rsidR="00E90DA1" w:rsidRPr="00D973DC" w:rsidRDefault="00D54676">
      <w:pPr>
        <w:widowControl w:val="0"/>
        <w:suppressAutoHyphens/>
        <w:spacing w:after="0" w:line="240" w:lineRule="auto"/>
      </w:pP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Umiejętność właściwego i świadomego kształtowania koncepcji i projektu przestrzeni architektonicznej</w:t>
      </w:r>
      <w:r w:rsidR="00F3442A"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7FC304AC" w14:textId="77777777" w:rsidR="00E90DA1" w:rsidRPr="00D973DC" w:rsidRDefault="00E90DA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77974147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 w:rsidRPr="00D973DC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0B0384F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48"/>
        <w:gridCol w:w="6768"/>
        <w:gridCol w:w="2301"/>
      </w:tblGrid>
      <w:tr w:rsidR="00D973DC" w:rsidRPr="00D973DC" w14:paraId="25E3BF71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D76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BCA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D67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973DC" w:rsidRPr="00D973DC" w14:paraId="016B2EEA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0E6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396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Posiada ogólną i komplementarną znajomość teoretycznych i praktycznych zagadnień związanych z wykorzystaniem we współczesnym projektowaniu technik cyfrowych, multimediów, obróbki obrazu i dźwięku oraz programów do ich przeprowadzenia.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99F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</w:tr>
      <w:tr w:rsidR="00D973DC" w:rsidRPr="00D973DC" w14:paraId="6FC723D6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717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C83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Swobodnie korzysta z różnorodnych mediów (fotografia, multimedia, video, oprogramowanie </w:t>
            </w:r>
            <w:r w:rsidR="00A32A81" w:rsidRPr="00D97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wspierające</w:t>
            </w:r>
            <w:r w:rsidRPr="00D97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projektowanie) przydatnych do rozwiązywania zagadnień i wykorzystywania w obrębie własnej kreacji.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CDA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W15</w:t>
            </w:r>
          </w:p>
        </w:tc>
      </w:tr>
      <w:tr w:rsidR="00D973DC" w:rsidRPr="00D973DC" w14:paraId="279A1EF0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BBE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W_03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42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wiedzę w rozpoznaniu i definiowaniu relacji zachodzących pomiędzy teoretycznymi i praktycznymi aspektami studiowania w zakresie sztuki projektowej (architektura wnętrz) i multimediów.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E3C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W13</w:t>
            </w:r>
          </w:p>
        </w:tc>
      </w:tr>
      <w:tr w:rsidR="00D973DC" w:rsidRPr="00D973DC" w14:paraId="2B5E8ECB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A84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12B0" w14:textId="33FAABA6" w:rsidR="00E90DA1" w:rsidRPr="00D973DC" w:rsidRDefault="0066112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wiedzę jak tworzyć prace projektowe z zakresu wybranych specjalności w stopniu zawodowym, w</w:t>
            </w:r>
            <w:r w:rsidR="00D54676"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raz z ich cyfrowym zapisem w adekwatnej i czytelnej formie</w:t>
            </w: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EFE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W16</w:t>
            </w:r>
          </w:p>
        </w:tc>
      </w:tr>
      <w:tr w:rsidR="00D973DC" w:rsidRPr="00D973DC" w14:paraId="641F4820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D0B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0DE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Dysponuje wiedzą o środkach warsztatowych z dziedziny multimediów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B98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K_W17</w:t>
            </w:r>
          </w:p>
        </w:tc>
      </w:tr>
      <w:tr w:rsidR="00D973DC" w:rsidRPr="00D973DC" w14:paraId="285C88DD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F1A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W_06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817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określony zakres problematyki związanej z technologiami cyfrowymi stosowanymi u podstaw kreacji projektowej i artystycznej umożliwiające swobodną wypowiedź artystyczną.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838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</w:tr>
      <w:tr w:rsidR="00D973DC" w:rsidRPr="00D973DC" w14:paraId="0C3425A8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5095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0822" w14:textId="00EF34E0" w:rsidR="00E90DA1" w:rsidRPr="00D973DC" w:rsidRDefault="00D54676">
            <w:pPr>
              <w:spacing w:after="0" w:line="240" w:lineRule="auto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Dysponuje umiejętnościami wykorzystywania i łączenia pozyskanych w trakcie studiów warsztatowych możliwości w celu pobudzenia własnej ekspresji plastycznej.  Jest świadomy związków indywidualnej ekspresji plastycznej z trafnością i siłą komunikatu oraz zależności pomiędzy wybranym medium elektronicznym</w:t>
            </w:r>
            <w:r w:rsidR="00C74A31"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D1B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</w:tr>
      <w:tr w:rsidR="00D973DC" w:rsidRPr="00D973DC" w14:paraId="137569A1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53E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B5C3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Realizuje prace artystyczne, projektowe w zakresie multimediów w oparciu o indywidualne twórcze inspiracje z zachowaniem profesjonalizmu warsztatowego 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C27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U02</w:t>
            </w:r>
          </w:p>
        </w:tc>
      </w:tr>
      <w:tr w:rsidR="00D973DC" w:rsidRPr="00D973DC" w14:paraId="424C989C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13A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F5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świadomego i twórczego podejmowania zadań z zakresu ekspresji projektowych i multimedialnych i łączenia ich  z pokrewnymi dziedzinami twórczości plastycznej.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A2E2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</w:tr>
      <w:tr w:rsidR="00D973DC" w:rsidRPr="00D973DC" w14:paraId="2C1A4B4B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70B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E05D" w14:textId="77777777" w:rsidR="00E90DA1" w:rsidRPr="00D973DC" w:rsidRDefault="00D54676">
            <w:pPr>
              <w:spacing w:after="0" w:line="240" w:lineRule="auto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Opanowanie warsztatu cyfrowych narzędzi wspomagania projektowania na poziomie zawodowym w stopniu umożliwiającym realizacje własnych koncepcji projektowych. Posiada umiejętność świadomego wyboru odpowiednich warsztatowych możliwości w środowisku cyfrowym w spełnieniu zamysłu, idei.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3F5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U07</w:t>
            </w:r>
          </w:p>
        </w:tc>
      </w:tr>
      <w:tr w:rsidR="00D973DC" w:rsidRPr="00D973DC" w14:paraId="1F6AC900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4FC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E68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wykorzystywania cyfrowych środków technicznych i artystycznych do realizacji projektowych w obszarze działań multimedialnych.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A35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</w:tr>
      <w:tr w:rsidR="00D973DC" w:rsidRPr="00D973DC" w14:paraId="70B649AB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C5A9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DB3B" w14:textId="77777777" w:rsidR="00E90DA1" w:rsidRPr="00D973DC" w:rsidRDefault="00D54676">
            <w:pPr>
              <w:spacing w:after="0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Opanował w stopniu zawodowym umiejętności warsztatowe z zakresu działań projektowych i multimedialnych</w:t>
            </w:r>
            <w:r w:rsidR="00A32A81"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i świadomie podejmuje próby łączenia warsztatu projektanta z innymi dziedzinami twórczości plastycznej.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436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K_U18</w:t>
            </w:r>
          </w:p>
        </w:tc>
      </w:tr>
      <w:tr w:rsidR="00D973DC" w:rsidRPr="00D973DC" w14:paraId="0A2B41C6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113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U_07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558F" w14:textId="77777777" w:rsidR="00E90DA1" w:rsidRPr="00D973DC" w:rsidRDefault="00D54676">
            <w:pPr>
              <w:spacing w:after="0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Podejmuje eksperymenty w realizacjach z wybranej specjalizacji projektowej korzystając kreatywnie z cyfrowych narzędzi wspomagania projektowania i </w:t>
            </w: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wizualizacji projektu. Wykazuje świadomość i w kreowaniu własnej osobowości twórczej.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273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K_ U21</w:t>
            </w:r>
          </w:p>
        </w:tc>
      </w:tr>
      <w:tr w:rsidR="00D973DC" w:rsidRPr="00D973DC" w14:paraId="6BFC92FA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05C6" w14:textId="2512F9D3" w:rsidR="00E90DA1" w:rsidRPr="00D973DC" w:rsidRDefault="00D54676" w:rsidP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</w:t>
            </w:r>
            <w:r w:rsidR="00751504"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434A" w14:textId="77777777" w:rsidR="00E90DA1" w:rsidRPr="00D973DC" w:rsidRDefault="00D54676">
            <w:pPr>
              <w:spacing w:after="0"/>
            </w:pPr>
            <w:r w:rsidRPr="00D973DC">
              <w:rPr>
                <w:rFonts w:ascii="Times New Roman" w:eastAsia="Times New Roman" w:hAnsi="Times New Roman" w:cs="Times New Roman"/>
                <w:sz w:val="20"/>
                <w:szCs w:val="20"/>
              </w:rPr>
              <w:t>Jako artysta- projektant w sposób świadomy i odpowiedzialny przewodniczy różnorodnym działaniom w obrębie sztuk plastycznych i multimediów i innych sfer kulturotwórczych.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36D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K_K04</w:t>
            </w:r>
          </w:p>
        </w:tc>
      </w:tr>
    </w:tbl>
    <w:p w14:paraId="539F60BA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4EAC98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794001B5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278E6954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6B76A3" w14:textId="77777777" w:rsidR="00E90DA1" w:rsidRPr="00D973DC" w:rsidRDefault="00D546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52"/>
        <w:gridCol w:w="7898"/>
        <w:gridCol w:w="1167"/>
      </w:tblGrid>
      <w:tr w:rsidR="00D973DC" w:rsidRPr="00D973DC" w14:paraId="3187EDD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0AC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692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CB3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973DC" w:rsidRPr="00D973DC" w14:paraId="2ED5204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A65A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A296" w14:textId="244AC52E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</w:t>
            </w:r>
            <w:r w:rsidR="00FB4102"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</w:t>
            </w: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VI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30CF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973DC" w:rsidRPr="00D973DC" w14:paraId="5D79E59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550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E1F3" w14:textId="50787E25" w:rsidR="00E90DA1" w:rsidRPr="00D973DC" w:rsidRDefault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hAnsi="Times New Roman"/>
                <w:sz w:val="24"/>
                <w:szCs w:val="24"/>
              </w:rPr>
              <w:t xml:space="preserve">Advanced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1844" w14:textId="254E426C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2E381813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63B8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173C" w14:textId="77777777" w:rsidR="00FB4102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Multithreaded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project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presentation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14805FB7" w14:textId="0B358FD7" w:rsidR="00E90DA1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Analysis,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synthesis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composition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choice of medium,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tool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method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narration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Overview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topic</w:t>
            </w:r>
            <w:proofErr w:type="spellEnd"/>
            <w:r w:rsidR="00D54676"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A91A" w14:textId="4656F1D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3FFA2C26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4B46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8303" w14:textId="189E33BD" w:rsidR="00E90DA1" w:rsidRPr="00D973DC" w:rsidRDefault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hAnsi="Times New Roman"/>
                <w:sz w:val="24"/>
                <w:szCs w:val="24"/>
              </w:rPr>
              <w:t xml:space="preserve">Multi-element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composition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. Non-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linear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narrative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in the design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message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. Design and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implementation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issue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in the field of interior design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E7F9" w14:textId="10889F53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4F379D1B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8ED5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8A32" w14:textId="53859EC8" w:rsidR="00E90DA1" w:rsidRPr="00D973DC" w:rsidRDefault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Graphic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concept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printed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9415" w14:textId="6454DAF0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24426B2D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E67C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2945" w14:textId="77777777" w:rsidR="00FB4102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Light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detail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advanced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3D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imaging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architectural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design.</w:t>
            </w:r>
          </w:p>
          <w:p w14:paraId="55A0ED13" w14:textId="240144ED" w:rsidR="00E90DA1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Design and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implementation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based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on the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author's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concept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a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predefined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public </w:t>
            </w:r>
            <w:proofErr w:type="spellStart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</w:t>
            </w:r>
            <w:proofErr w:type="spellEnd"/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interior.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DD6D" w14:textId="26601456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29D8C9D3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6941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962A" w14:textId="299190CF" w:rsidR="00E90DA1" w:rsidRPr="00D973DC" w:rsidRDefault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Graphic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printed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A1E6" w14:textId="4EF8F75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682C20B8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7240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EFD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0F35" w14:textId="6303D6A4" w:rsidR="00E90DA1" w:rsidRPr="00D973DC" w:rsidRDefault="00670B8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</w:tr>
      <w:tr w:rsidR="00D973DC" w:rsidRPr="00D973DC" w14:paraId="6227BF84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02315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E09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VII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62A9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973DC" w:rsidRPr="00D973DC" w14:paraId="3EC073AD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07CA" w14:textId="77777777" w:rsidR="00E90DA1" w:rsidRPr="00D973DC" w:rsidRDefault="00A32A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B8D0" w14:textId="77777777" w:rsidR="00FB4102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hAnsi="Times New Roman"/>
                <w:sz w:val="24"/>
                <w:szCs w:val="24"/>
              </w:rPr>
              <w:t xml:space="preserve">Advanced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Interaction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and film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narration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6AC3F" w14:textId="3078B2FE" w:rsidR="00E90DA1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BAE4" w14:textId="11FBBE78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0187CBC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8C2F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7666" w14:textId="1549BEAB" w:rsidR="00E90DA1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Means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expression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in the film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message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and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design idea.</w:t>
            </w:r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Overview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topic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FBB9" w14:textId="01C6C269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496E08E1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C74B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69F4" w14:textId="39DAD134" w:rsidR="00E90DA1" w:rsidRPr="00D973DC" w:rsidRDefault="00FB4102" w:rsidP="00FB41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hAnsi="Times New Roman"/>
                <w:sz w:val="24"/>
                <w:szCs w:val="24"/>
              </w:rPr>
              <w:t xml:space="preserve">Digital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tools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(hardware and software) for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creating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editing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film,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animated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infographic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footage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examples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958D" w14:textId="411CEE31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49AC494C" w14:textId="77777777" w:rsidTr="00670B89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578498" w14:textId="77777777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6816D" w14:textId="5ED02F59" w:rsidR="00E90DA1" w:rsidRPr="00D973DC" w:rsidRDefault="00D973DC" w:rsidP="00D973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hAnsi="Times New Roman"/>
                <w:sz w:val="24"/>
                <w:szCs w:val="24"/>
              </w:rPr>
              <w:t xml:space="preserve">Multimedia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etude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Short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film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presentation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architectural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design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one's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73DC">
              <w:rPr>
                <w:rFonts w:ascii="Times New Roman" w:hAnsi="Times New Roman"/>
                <w:sz w:val="24"/>
                <w:szCs w:val="24"/>
              </w:rPr>
              <w:t>diploma</w:t>
            </w:r>
            <w:proofErr w:type="spellEnd"/>
            <w:r w:rsidRPr="00D973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01401" w14:textId="0DEAA28D" w:rsidR="00E90DA1" w:rsidRPr="00D973DC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D973DC" w:rsidRPr="00D973DC" w14:paraId="753CEF1F" w14:textId="77777777" w:rsidTr="00670B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45E0" w14:textId="77777777" w:rsidR="00670B89" w:rsidRPr="00D973DC" w:rsidRDefault="00670B89" w:rsidP="00670B89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5679C" w14:textId="3C7328B3" w:rsidR="00670B89" w:rsidRPr="00D973DC" w:rsidRDefault="00670B89" w:rsidP="00670B8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9F37" w14:textId="4AA4090B" w:rsidR="00670B89" w:rsidRPr="00D973DC" w:rsidRDefault="00670B89" w:rsidP="00670B8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D973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7184C7C4" w14:textId="77777777" w:rsidR="00E90DA1" w:rsidRPr="00D973DC" w:rsidRDefault="00E90DA1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F09E45" w14:textId="77777777" w:rsidR="00E90DA1" w:rsidRPr="00D973DC" w:rsidRDefault="00D54676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62F47E7A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D973DC" w:rsidRPr="00D973DC" w14:paraId="68E34C07" w14:textId="77777777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FE1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78AC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D973DC" w:rsidRPr="00D973DC" w14:paraId="4D6E7E70" w14:textId="77777777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97CF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D649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928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F18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CA3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610C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EFD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75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D973DC" w:rsidRPr="00D973DC" w14:paraId="1B1A317E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75D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7DB2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EA6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8255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B59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6356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88EB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A5CC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D973DC" w:rsidRPr="00D973DC" w14:paraId="298492F6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72F5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0615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2EBD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0411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E04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1243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6CD4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EB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D973DC" w:rsidRPr="00D973DC" w14:paraId="771A7C2D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AED9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9F9C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0946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A7F6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08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B6FE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10A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C37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D973DC" w:rsidRPr="00D973DC" w14:paraId="0667F6AB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C34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8196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4EEF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C89D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2C29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2E49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7712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AB2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D973DC" w:rsidRPr="00D973DC" w14:paraId="1EDA971F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C44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lastRenderedPageBreak/>
              <w:t>W_05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CC0C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F1C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3E3A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163B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A321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370E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D68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D973DC" w:rsidRPr="00D973DC" w14:paraId="788E3DFF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4712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t>W_06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49F7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6D0F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BA9B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A433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14D6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4D8E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052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D973DC" w:rsidRPr="00D973DC" w14:paraId="476087B9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4C83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EE3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AFC3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A861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513A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FC8F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AF4C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DD0A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3180AC51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9BCC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C7EA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1794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4BC0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ED6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3EFF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92A7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FE9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3DAC1047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619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A03E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41D0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B9DA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D29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929A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CEF3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122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5153A07D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5C0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F8B1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8613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76B1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64C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FA05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5AB9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3AE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6CA0E84C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C80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A977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EEAD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68BE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31A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3AA4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8C2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A78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4E9917B1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932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66EF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ACF9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B79A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858E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871A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D94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074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7E01475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C68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121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EF85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A220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732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5F1C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A63D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4FAC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D973DC" w:rsidRPr="00D973DC" w14:paraId="271443E0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7D85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11B0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5385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F334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DC3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3161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1268" w14:textId="77777777" w:rsidR="00E90DA1" w:rsidRPr="00D973DC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F42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4F7CBBB2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D973DC" w:rsidRPr="00D973DC" w14:paraId="63BDBD2F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74E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A89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D973DC" w:rsidRPr="00D973DC" w14:paraId="39ED0296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8D3E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3CD8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Wprowadzenie / omówienie tematu wraz z  prezentacją multimedialną</w:t>
            </w:r>
          </w:p>
        </w:tc>
      </w:tr>
      <w:tr w:rsidR="00D973DC" w:rsidRPr="00D973DC" w14:paraId="00831DC1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AC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8AA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Projekt kreatywny</w:t>
            </w:r>
          </w:p>
        </w:tc>
      </w:tr>
    </w:tbl>
    <w:p w14:paraId="411931BB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95AABF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D973DC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4EC4688F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FEC0380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7C4F1F43" w14:textId="77777777" w:rsidR="00E90DA1" w:rsidRPr="00D973DC" w:rsidRDefault="00D5467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026F3E69" w14:textId="77777777" w:rsidR="00E90DA1" w:rsidRPr="00D973DC" w:rsidRDefault="00D5467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973DC">
        <w:rPr>
          <w:rFonts w:ascii="Arial" w:eastAsia="Times New Roman" w:hAnsi="Arial" w:cs="Arial"/>
          <w:sz w:val="20"/>
          <w:szCs w:val="20"/>
          <w:lang w:eastAsia="ar-SA"/>
        </w:rPr>
        <w:t>--</w:t>
      </w:r>
    </w:p>
    <w:p w14:paraId="00B9F95F" w14:textId="77777777" w:rsidR="00E90DA1" w:rsidRPr="00D973DC" w:rsidRDefault="00D5467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D973DC" w:rsidRPr="00D973DC" w14:paraId="301A28B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5FF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8F3F" w14:textId="489360A2" w:rsidR="00E90DA1" w:rsidRPr="00D973DC" w:rsidRDefault="00670B89">
            <w:pPr>
              <w:widowControl w:val="0"/>
              <w:suppressAutoHyphens/>
              <w:snapToGrid w:val="0"/>
              <w:spacing w:after="0" w:line="240" w:lineRule="auto"/>
            </w:pPr>
            <w:bookmarkStart w:id="0" w:name="__DdeLink__2243_1305323553"/>
            <w:bookmarkStart w:id="1" w:name="__DdeLink__1071_1770942948"/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</w:t>
            </w: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 z egzam</w:t>
            </w:r>
            <w:r w:rsidR="0077790A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inu</w:t>
            </w:r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77790A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77790A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 semestr</w:t>
            </w:r>
            <w:r w:rsidR="0077790A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ze</w:t>
            </w:r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 przeglądu materiału graficznego (pliki cyfrowe / wydruki)</w:t>
            </w:r>
            <w:bookmarkEnd w:id="0"/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1"/>
          </w:p>
        </w:tc>
      </w:tr>
      <w:tr w:rsidR="00670B89" w:rsidRPr="00D973DC" w14:paraId="43C0078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FE7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8488" w14:textId="5BFEA9EA" w:rsidR="00E90DA1" w:rsidRPr="00D973DC" w:rsidRDefault="0077790A">
            <w:pPr>
              <w:widowControl w:val="0"/>
              <w:suppressAutoHyphens/>
              <w:snapToGrid w:val="0"/>
              <w:spacing w:after="0" w:line="240" w:lineRule="auto"/>
            </w:pPr>
            <w:bookmarkStart w:id="2" w:name="__DdeLink__2243_13053235531"/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 egzaminu w VII semestrze </w:t>
            </w:r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przeglądu materiału graficznego (pliki cyfrowe / wydruki)</w:t>
            </w:r>
            <w:bookmarkEnd w:id="2"/>
            <w:r w:rsidR="00D54676"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</w:p>
        </w:tc>
      </w:tr>
    </w:tbl>
    <w:p w14:paraId="38EDDA1A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D4EE4A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5EC6545D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31"/>
        <w:gridCol w:w="1752"/>
        <w:gridCol w:w="1754"/>
        <w:gridCol w:w="1752"/>
        <w:gridCol w:w="1754"/>
        <w:gridCol w:w="1829"/>
      </w:tblGrid>
      <w:tr w:rsidR="00D973DC" w:rsidRPr="00D973DC" w14:paraId="428761AC" w14:textId="77777777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F588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711571EA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0389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7D68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C21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E45D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83A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D973DC" w:rsidRPr="00D973DC" w14:paraId="535522D5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E81" w14:textId="3D768E66" w:rsidR="00E90DA1" w:rsidRPr="00D973DC" w:rsidRDefault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973DC">
              <w:t>W_01</w:t>
            </w:r>
            <w:r w:rsidRPr="00D973DC">
              <w:rPr>
                <w:rFonts w:ascii="Times New Roman" w:hAnsi="Times New Roman" w:cs="Times New Roman"/>
              </w:rPr>
              <w:t>-</w:t>
            </w:r>
          </w:p>
          <w:p w14:paraId="434D995E" w14:textId="019560CE" w:rsidR="00751504" w:rsidRPr="00D973DC" w:rsidRDefault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D973DC">
              <w:t>W_06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7149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B198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F746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1736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6A34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D973DC" w:rsidRPr="00D973DC" w14:paraId="0BA3680B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CE59" w14:textId="099F3E6D" w:rsidR="00E90DA1" w:rsidRPr="00D973DC" w:rsidRDefault="00751504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U_01-</w:t>
            </w:r>
          </w:p>
          <w:p w14:paraId="04262C56" w14:textId="3A40A827" w:rsidR="00751504" w:rsidRPr="00D973DC" w:rsidRDefault="00751504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8262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Student osiągnął  elementarne  umiejętności z  zakresu ocenianego efektu i </w:t>
            </w: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CAB6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 xml:space="preserve">Student osiągnął  więcej niż elementarne  umiejętności z  zakresu ocenianego efektu i </w:t>
            </w: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6B2D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 xml:space="preserve">Student osiągnął  umiejętności  z  zakresu ocenianego efektu i dyscypliny </w:t>
            </w: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CFF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 xml:space="preserve">Student osiągnął  umiejętności  z  zakresu ocenianego efektu i dyscypliny nauki na </w:t>
            </w: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>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CF7B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 xml:space="preserve">Student osiągnął w stopniu zaawansowanym  umiejętności z  zakresu ocenianego efektu i </w:t>
            </w: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>dyscypliny nauki</w:t>
            </w:r>
          </w:p>
        </w:tc>
      </w:tr>
      <w:tr w:rsidR="00D973DC" w:rsidRPr="00D973DC" w14:paraId="79DDF40A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EB82" w14:textId="23BC27EA" w:rsidR="00E90DA1" w:rsidRPr="00D973DC" w:rsidRDefault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E080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5528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C463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D053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922" w14:textId="77777777" w:rsidR="00E90DA1" w:rsidRPr="00D973DC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52E829E7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C6FF1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1F7F2F0B" w14:textId="77777777" w:rsidR="00A32A81" w:rsidRPr="00D973DC" w:rsidRDefault="00A32A81">
      <w:pPr>
        <w:widowControl w:val="0"/>
        <w:shd w:val="clear" w:color="auto" w:fill="FFFFFF"/>
        <w:suppressAutoHyphens/>
        <w:spacing w:after="0" w:line="240" w:lineRule="auto"/>
        <w:jc w:val="both"/>
      </w:pPr>
    </w:p>
    <w:p w14:paraId="6D3C7F34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D973DC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Wydawnictwa edukacyjne z zakresu praktycznej obsługi programów: Adobe Photoshop (Creative Suite) od wersji CS6, </w:t>
      </w:r>
      <w:proofErr w:type="spellStart"/>
      <w:r w:rsidRPr="00D973DC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Autodesk</w:t>
      </w:r>
      <w:proofErr w:type="spellEnd"/>
      <w:r w:rsidRPr="00D973DC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 w:rsidRPr="00D973DC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Autocad</w:t>
      </w:r>
      <w:proofErr w:type="spellEnd"/>
      <w:r w:rsidRPr="00D973DC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, 3ds MAX,</w:t>
      </w:r>
    </w:p>
    <w:p w14:paraId="44E8CF4C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D973DC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Serwisy internetowe zawierające treści edukacyjne dotyczące kreacji grafiki komputerowej.</w:t>
      </w:r>
    </w:p>
    <w:p w14:paraId="3265758B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95B34A7" w14:textId="77777777" w:rsidR="00E90DA1" w:rsidRPr="00D973DC" w:rsidRDefault="00D546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3AFFDEBC" w14:textId="77777777" w:rsidR="00A32A81" w:rsidRPr="00D973DC" w:rsidRDefault="00A32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D973DC" w:rsidRPr="00D973DC" w14:paraId="3DA5CC37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93B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7FF768B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B2F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CE2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540A9FA" w14:textId="77777777" w:rsidR="00E90DA1" w:rsidRPr="00D973DC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D1E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954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E46B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973DC" w:rsidRPr="00D973DC" w14:paraId="29A6B194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30D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D623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BB2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C69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746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B229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4FD4E553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6B4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A39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5F4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D9AB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5BC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8EED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5C0AD84A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8914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9BA1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K_W17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67C0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F8C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F34F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E675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6FA58882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7B28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731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1C3B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E12B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116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7927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54D13FAA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DE09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t>W_05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CE0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6BFB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780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FB3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2FD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32D8A1CD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355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t>U_01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7F74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57F1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610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8D3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BB85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551558CE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1010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007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C598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2A44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489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E90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7362E759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B792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229F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0BA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A9A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8CE3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9C8E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309A64E1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3399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t>U_04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4E92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16A6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AF74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C41D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779B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973DC" w:rsidRPr="00D973DC" w14:paraId="20DEE940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D10C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D973DC">
              <w:t>U_05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93E0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D973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BC0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FEE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56C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92BA" w14:textId="77777777" w:rsidR="00E90DA1" w:rsidRPr="00D973DC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D973D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</w:tbl>
    <w:p w14:paraId="22A70382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C3E6219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p w14:paraId="00464B0D" w14:textId="77777777" w:rsidR="00A32A81" w:rsidRPr="00D973DC" w:rsidRDefault="00A32A8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6237"/>
        <w:gridCol w:w="3402"/>
      </w:tblGrid>
      <w:tr w:rsidR="00D973DC" w:rsidRPr="00D973DC" w14:paraId="4C1BF3C7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EFD7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D4D6" w14:textId="77777777" w:rsidR="00E90DA1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973DC" w:rsidRPr="00D973DC" w14:paraId="5265DCD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F18E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D3BE" w14:textId="419F5938" w:rsidR="00D54676" w:rsidRPr="00D973DC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973DC" w:rsidRPr="00D973DC" w14:paraId="70516D9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F702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DF17" w14:textId="2AAEC54D" w:rsidR="00D54676" w:rsidRPr="00D973DC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973DC" w:rsidRPr="00D973DC" w14:paraId="66E009F9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0E53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94BF" w14:textId="26EE679A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105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60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/45</w:t>
            </w:r>
          </w:p>
        </w:tc>
      </w:tr>
      <w:tr w:rsidR="00D973DC" w:rsidRPr="00D973DC" w14:paraId="69033F40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8434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8FAA" w14:textId="75B798A3" w:rsidR="00D54676" w:rsidRPr="00D973DC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973DC" w:rsidRPr="00D973DC" w14:paraId="0B4970B9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79EE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66B8" w14:textId="389FE8B1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4-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D973DC" w:rsidRPr="00D973DC" w14:paraId="120CAE0E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0E73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0FD2" w14:textId="7C4FE3BE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12-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6/6</w:t>
            </w:r>
          </w:p>
        </w:tc>
      </w:tr>
      <w:tr w:rsidR="00D973DC" w:rsidRPr="00D973DC" w14:paraId="38D15ECB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FC7F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4A75" w14:textId="4D79398B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121</w:t>
            </w:r>
            <w:r w:rsidR="00D54676" w:rsidRPr="00D973D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D973D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68</w:t>
            </w:r>
            <w:r w:rsidR="00D54676" w:rsidRPr="00D973D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/53</w:t>
            </w:r>
          </w:p>
        </w:tc>
      </w:tr>
      <w:tr w:rsidR="00D973DC" w:rsidRPr="00D973DC" w14:paraId="706AE8E5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67FD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315F" w14:textId="754218E7" w:rsidR="00D54676" w:rsidRPr="00D973DC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973DC" w:rsidRPr="00D973DC" w14:paraId="191F2B5E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7BCC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1C72" w14:textId="6FB5D6B6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80-50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973DC" w:rsidRPr="00D973DC" w14:paraId="68BDE776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627B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DE67" w14:textId="510EC16B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12-6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/6</w:t>
            </w:r>
          </w:p>
        </w:tc>
      </w:tr>
      <w:tr w:rsidR="00D973DC" w:rsidRPr="00D973DC" w14:paraId="3933E2C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9619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1D11" w14:textId="34639F78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20-10</w:t>
            </w:r>
            <w:r w:rsidR="00D54676"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D973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D973DC" w:rsidRPr="00D973DC" w14:paraId="1DA0F5A1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B335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ED6" w14:textId="4A5846D7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112</w:t>
            </w:r>
            <w:r w:rsidR="00D5467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66</w:t>
            </w:r>
            <w:r w:rsidR="00D5467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46</w:t>
            </w:r>
          </w:p>
        </w:tc>
      </w:tr>
      <w:tr w:rsidR="00D973DC" w:rsidRPr="00D973DC" w14:paraId="72F64675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EBD1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91F5" w14:textId="7D3F0909" w:rsidR="00D54676" w:rsidRPr="00D973DC" w:rsidRDefault="00E87FDC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233</w:t>
            </w:r>
            <w:r w:rsidR="00D5467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="00A449E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D5467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99</w:t>
            </w:r>
          </w:p>
        </w:tc>
      </w:tr>
      <w:tr w:rsidR="00D973DC" w:rsidRPr="00D973DC" w14:paraId="09A01816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EA44" w14:textId="77777777" w:rsidR="00D54676" w:rsidRPr="00D973DC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24F8" w14:textId="0001539C" w:rsidR="00D54676" w:rsidRPr="00D973DC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 w:rsidR="00D5467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D54676"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Pr="00D973DC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973DC" w:rsidRPr="00D973DC" w14:paraId="0D960BA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BD3C" w14:textId="77777777" w:rsidR="00E87FDC" w:rsidRPr="00D973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9E4E" w14:textId="218AC04A" w:rsidR="00E87FDC" w:rsidRPr="00D973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233 - 134/99</w:t>
            </w:r>
          </w:p>
        </w:tc>
      </w:tr>
      <w:tr w:rsidR="00E87FDC" w:rsidRPr="00D973DC" w14:paraId="65C8E2AC" w14:textId="77777777" w:rsidTr="00D5467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B0B5" w14:textId="77777777" w:rsidR="00E87FDC" w:rsidRPr="00D973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E6D2" w14:textId="00C4D917" w:rsidR="00E87FDC" w:rsidRPr="00D973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973DC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9 - 5/4</w:t>
            </w:r>
          </w:p>
        </w:tc>
      </w:tr>
    </w:tbl>
    <w:p w14:paraId="66ACDF43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FDF412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890B23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7D2B30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1EE9272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752097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702063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18976683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45C7A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9C603A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247BD9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AFF818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CD7668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442469" w14:textId="77777777" w:rsidR="00E90DA1" w:rsidRPr="00D973DC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35A590" w14:textId="77777777" w:rsidR="00E90DA1" w:rsidRPr="00D973DC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3DC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201D61DA" w14:textId="77777777" w:rsidR="00E90DA1" w:rsidRPr="00D973DC" w:rsidRDefault="00E90DA1"/>
    <w:sectPr w:rsidR="00E90DA1" w:rsidRPr="00D973DC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BFC6" w14:textId="77777777" w:rsidR="00621716" w:rsidRDefault="00621716" w:rsidP="00D46981">
      <w:pPr>
        <w:spacing w:after="0" w:line="240" w:lineRule="auto"/>
      </w:pPr>
      <w:r>
        <w:separator/>
      </w:r>
    </w:p>
  </w:endnote>
  <w:endnote w:type="continuationSeparator" w:id="0">
    <w:p w14:paraId="5228C161" w14:textId="77777777" w:rsidR="00621716" w:rsidRDefault="00621716" w:rsidP="00D4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ACA" w14:textId="77777777" w:rsidR="00D46981" w:rsidRDefault="00D46981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9C86B" w14:textId="77777777" w:rsidR="00D46981" w:rsidRDefault="00D46981" w:rsidP="00D469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AAC6" w14:textId="77777777" w:rsidR="00D46981" w:rsidRDefault="00D46981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50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E619E59" w14:textId="77777777" w:rsidR="00D46981" w:rsidRDefault="00D46981" w:rsidP="00D469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A49B" w14:textId="77777777" w:rsidR="00621716" w:rsidRDefault="00621716" w:rsidP="00D46981">
      <w:pPr>
        <w:spacing w:after="0" w:line="240" w:lineRule="auto"/>
      </w:pPr>
      <w:r>
        <w:separator/>
      </w:r>
    </w:p>
  </w:footnote>
  <w:footnote w:type="continuationSeparator" w:id="0">
    <w:p w14:paraId="2234DB5F" w14:textId="77777777" w:rsidR="00621716" w:rsidRDefault="00621716" w:rsidP="00D4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9ED"/>
    <w:multiLevelType w:val="multilevel"/>
    <w:tmpl w:val="CDE4243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A229B2"/>
    <w:multiLevelType w:val="multilevel"/>
    <w:tmpl w:val="9998D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40366060">
    <w:abstractNumId w:val="0"/>
  </w:num>
  <w:num w:numId="2" w16cid:durableId="77575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A1"/>
    <w:rsid w:val="000B3AEB"/>
    <w:rsid w:val="00621716"/>
    <w:rsid w:val="00661124"/>
    <w:rsid w:val="00670B89"/>
    <w:rsid w:val="00727107"/>
    <w:rsid w:val="00751504"/>
    <w:rsid w:val="0077790A"/>
    <w:rsid w:val="007F40E1"/>
    <w:rsid w:val="00A32A81"/>
    <w:rsid w:val="00A449E6"/>
    <w:rsid w:val="00C74A31"/>
    <w:rsid w:val="00D01AAE"/>
    <w:rsid w:val="00D46981"/>
    <w:rsid w:val="00D54676"/>
    <w:rsid w:val="00D973DC"/>
    <w:rsid w:val="00E87FDC"/>
    <w:rsid w:val="00E90DA1"/>
    <w:rsid w:val="00F3442A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3F18E"/>
  <w15:docId w15:val="{F17DB5D5-188E-4268-9BBC-3AC3AD6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ascii="Cambria" w:eastAsiaTheme="minorHAnsi" w:hAnsi="Cambri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4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981"/>
    <w:rPr>
      <w:rFonts w:ascii="Cambria" w:eastAsiaTheme="minorHAnsi" w:hAnsi="Cambria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4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1701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dc:description/>
  <cp:lastModifiedBy>wojo _</cp:lastModifiedBy>
  <cp:revision>3</cp:revision>
  <cp:lastPrinted>2019-08-11T11:01:00Z</cp:lastPrinted>
  <dcterms:created xsi:type="dcterms:W3CDTF">2022-06-23T10:48:00Z</dcterms:created>
  <dcterms:modified xsi:type="dcterms:W3CDTF">2022-11-21T17:09:00Z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