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66E5" w14:textId="77777777" w:rsidR="006B2321" w:rsidRPr="00A822A3" w:rsidRDefault="006B2321" w:rsidP="0003777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3E0E3D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434712B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B1D3F" w14:paraId="472FACC9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285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3381" w14:textId="77777777" w:rsidR="006B2321" w:rsidRPr="00A822A3" w:rsidRDefault="00AB6CF2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B6CF2">
              <w:rPr>
                <w:rFonts w:ascii="Times New Roman" w:eastAsia="Times New Roman" w:hAnsi="Times New Roman" w:cs="Calibri"/>
                <w:iCs/>
                <w:color w:val="000000"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B2321" w:rsidRPr="00AB1D3F" w14:paraId="2AF31FFD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7B75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E237" w14:textId="77777777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B1D3F" w14:paraId="02FCB473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F5B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42C7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B1D3F" w14:paraId="42DCF7FF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3F53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18B1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B1D3F" w14:paraId="6E246D50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C6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A20B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AB1D3F" w14:paraId="3E3EEB43" w14:textId="77777777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296DE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7F6A" w14:textId="77777777" w:rsidR="006B2321" w:rsidRPr="00C158A0" w:rsidRDefault="00DA5A9C" w:rsidP="00DE545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Historia </w:t>
            </w:r>
            <w:r w:rsidR="00DE545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wnętrz i mebli</w:t>
            </w:r>
          </w:p>
        </w:tc>
      </w:tr>
      <w:tr w:rsidR="006B2321" w:rsidRPr="00AB1D3F" w14:paraId="7AA5F093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3672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635D" w14:textId="77777777" w:rsidR="006B2321" w:rsidRPr="00A822A3" w:rsidRDefault="00C158A0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AB6CF2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K012</w:t>
            </w:r>
          </w:p>
        </w:tc>
      </w:tr>
      <w:tr w:rsidR="006B2321" w:rsidRPr="00AB1D3F" w14:paraId="2AD8CA42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391A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8479" w14:textId="77777777" w:rsidR="006B2321" w:rsidRPr="00A822A3" w:rsidRDefault="006B2321" w:rsidP="00DA5A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AB6CF2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</w:p>
        </w:tc>
      </w:tr>
      <w:tr w:rsidR="006B2321" w:rsidRPr="00AB1D3F" w14:paraId="688C54FF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1792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34D3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AB1D3F" w14:paraId="633825C8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AC60" w14:textId="77777777" w:rsidR="006B2321" w:rsidRPr="00A822A3" w:rsidRDefault="005549B7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6B2321"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D4BC" w14:textId="77777777" w:rsidR="006B2321" w:rsidRPr="00A822A3" w:rsidRDefault="006B2321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</w:t>
            </w:r>
            <w:r w:rsidR="00DE545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II</w:t>
            </w:r>
            <w:r w:rsidR="008B47A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DA5A9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DE545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IV</w:t>
            </w:r>
            <w:r w:rsidR="00DA5A9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</w:p>
        </w:tc>
      </w:tr>
      <w:tr w:rsidR="006B2321" w:rsidRPr="00AB1D3F" w14:paraId="4E096141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62A9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FB02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AB1D3F" w14:paraId="7C390F0F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D92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4FAA" w14:textId="77777777" w:rsidR="006B2321" w:rsidRPr="00A822A3" w:rsidRDefault="00AB6CF2" w:rsidP="00DB1B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  <w:r w:rsidR="005341C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r w:rsidR="00DE545D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  <w:r w:rsidR="00DA5A9C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B2321" w:rsidRPr="00AB1D3F" w14:paraId="613F2B5F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BEA4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6DBA" w14:textId="77777777" w:rsidR="006B2321" w:rsidRPr="00BC78FF" w:rsidRDefault="00663924" w:rsidP="005133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C78F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dr </w:t>
            </w:r>
            <w:r w:rsidR="00513340" w:rsidRPr="00BC78F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Marta Trojanowska</w:t>
            </w:r>
          </w:p>
        </w:tc>
      </w:tr>
      <w:tr w:rsidR="006B2321" w:rsidRPr="00AB1D3F" w14:paraId="5707A602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BB32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4549" w14:textId="77777777" w:rsidR="006B2321" w:rsidRPr="00A822A3" w:rsidRDefault="0021444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dr Marta Trojanowska</w:t>
            </w:r>
            <w:r w:rsidRPr="00745EAB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</w:t>
            </w:r>
          </w:p>
        </w:tc>
      </w:tr>
    </w:tbl>
    <w:p w14:paraId="5B78862C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C031F5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023"/>
        <w:gridCol w:w="1989"/>
        <w:gridCol w:w="1552"/>
        <w:gridCol w:w="1390"/>
        <w:gridCol w:w="1288"/>
        <w:gridCol w:w="1151"/>
      </w:tblGrid>
      <w:tr w:rsidR="006B2321" w:rsidRPr="00AB1D3F" w14:paraId="39ACC692" w14:textId="77777777" w:rsidTr="00AB6C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5408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6A16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4CD783CA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C643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0AD9EB5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393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09D6751D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8393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4F5F4E0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5D02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0AF6DB1D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A2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AB1D3F" w14:paraId="58A845A2" w14:textId="77777777" w:rsidTr="00AB6C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AA14" w14:textId="744A23D1" w:rsidR="006B2321" w:rsidRPr="00A822A3" w:rsidRDefault="000948E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0948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40</w:t>
            </w:r>
            <w:r w:rsidR="00AB6CF2" w:rsidRPr="000948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  <w:r w:rsidRPr="000948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 w:rsidR="00AB6CF2" w:rsidRPr="000948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0/</w:t>
            </w:r>
            <w:r w:rsidRPr="000948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 w:rsidR="00AB6CF2" w:rsidRPr="000948E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8F58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E0C9" w14:textId="77777777" w:rsidR="006B2321" w:rsidRPr="00A822A3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533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2B4A" w14:textId="0BE0C308" w:rsidR="006B2321" w:rsidRPr="00A822A3" w:rsidRDefault="00AB6CF2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20-10/10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B7D0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58B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4A842EB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002A25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3D5DB238" w14:textId="77777777" w:rsidR="00BC78FF" w:rsidRPr="006B0939" w:rsidRDefault="00BC78FF" w:rsidP="0003777F">
      <w:pPr>
        <w:tabs>
          <w:tab w:val="left" w:leader="dot" w:pos="6804"/>
        </w:tabs>
        <w:jc w:val="both"/>
        <w:rPr>
          <w:rFonts w:ascii="Times New Roman" w:hAnsi="Times New Roman"/>
          <w:color w:val="0000FF"/>
        </w:rPr>
      </w:pPr>
      <w:r w:rsidRPr="006B0939">
        <w:rPr>
          <w:rFonts w:ascii="Times New Roman" w:hAnsi="Times New Roman"/>
        </w:rPr>
        <w:t>C1. Student nabywa wiedzę z zakresu ornamentyki i dekoracji wnętrz zabytkowych, historii wyposażenia wnętrz i mebli europejskich oraz zapoznaje się z niezbę</w:t>
      </w:r>
      <w:r w:rsidR="0003777F" w:rsidRPr="006B0939">
        <w:rPr>
          <w:rFonts w:ascii="Times New Roman" w:hAnsi="Times New Roman"/>
        </w:rPr>
        <w:t>dną terminologią z tego zakresu; poznaje symbolikę poszczególnych części zabytkowego wnętrza w tym wnętrza sakralnego obrządku zachodniego i wschodniego oraz jego wyposażenie;</w:t>
      </w:r>
      <w:r w:rsidRPr="006B0939">
        <w:rPr>
          <w:rFonts w:ascii="Times New Roman" w:hAnsi="Times New Roman"/>
        </w:rPr>
        <w:t xml:space="preserve"> </w:t>
      </w:r>
      <w:r w:rsidR="0003777F" w:rsidRPr="006B0939">
        <w:rPr>
          <w:rFonts w:ascii="Times New Roman" w:hAnsi="Times New Roman"/>
        </w:rPr>
        <w:t>poznaje zalecenia konserwatorskie dotyczące rekonstrukcji i aranżacji przestrzeni zabytkowej</w:t>
      </w:r>
    </w:p>
    <w:p w14:paraId="4E8AF3F2" w14:textId="77777777" w:rsidR="006B0939" w:rsidRPr="006B0939" w:rsidRDefault="00BC78FF" w:rsidP="00BC78FF">
      <w:pPr>
        <w:tabs>
          <w:tab w:val="left" w:leader="dot" w:pos="6804"/>
        </w:tabs>
        <w:jc w:val="both"/>
        <w:rPr>
          <w:rFonts w:ascii="Times New Roman" w:hAnsi="Times New Roman"/>
          <w:lang w:eastAsia="pl-PL"/>
        </w:rPr>
      </w:pPr>
      <w:r w:rsidRPr="006B0939">
        <w:rPr>
          <w:rFonts w:ascii="Times New Roman" w:hAnsi="Times New Roman"/>
        </w:rPr>
        <w:t>C2. Student nabywa podstawowe umiejętności w zakresie:</w:t>
      </w:r>
      <w:r w:rsidR="0003777F" w:rsidRPr="006B0939">
        <w:rPr>
          <w:rFonts w:ascii="Times New Roman" w:hAnsi="Times New Roman"/>
          <w:lang w:eastAsia="pl-PL"/>
        </w:rPr>
        <w:t xml:space="preserve"> a. </w:t>
      </w:r>
      <w:r w:rsidRPr="006B0939">
        <w:rPr>
          <w:rFonts w:ascii="Times New Roman" w:hAnsi="Times New Roman"/>
        </w:rPr>
        <w:t>opisu wnętrz zabytkowych i mebli zabytkowych</w:t>
      </w:r>
      <w:r w:rsidR="0003777F" w:rsidRPr="006B0939">
        <w:rPr>
          <w:rFonts w:ascii="Times New Roman" w:hAnsi="Times New Roman"/>
          <w:lang w:eastAsia="pl-PL"/>
        </w:rPr>
        <w:t xml:space="preserve">, b. </w:t>
      </w:r>
      <w:r w:rsidR="00745EAB" w:rsidRPr="006B0939">
        <w:rPr>
          <w:rFonts w:ascii="Times New Roman" w:hAnsi="Times New Roman"/>
          <w:lang w:eastAsia="pl-PL"/>
        </w:rPr>
        <w:t xml:space="preserve">zasad </w:t>
      </w:r>
      <w:r w:rsidRPr="006B0939">
        <w:rPr>
          <w:rFonts w:ascii="Times New Roman" w:hAnsi="Times New Roman"/>
        </w:rPr>
        <w:t>rekonstrukcji wnętrz zabytkowych i realizowania projektów na potrzeby wnętrz zabytkowych</w:t>
      </w:r>
      <w:r w:rsidR="0003777F" w:rsidRPr="006B0939">
        <w:rPr>
          <w:rFonts w:ascii="Times New Roman" w:hAnsi="Times New Roman"/>
          <w:lang w:eastAsia="pl-PL"/>
        </w:rPr>
        <w:t xml:space="preserve">; c. </w:t>
      </w:r>
      <w:r w:rsidRPr="006B0939">
        <w:rPr>
          <w:rFonts w:ascii="Times New Roman" w:hAnsi="Times New Roman"/>
        </w:rPr>
        <w:t>zasad tworzenia samodzielnych ara</w:t>
      </w:r>
      <w:r w:rsidR="0003777F" w:rsidRPr="006B0939">
        <w:rPr>
          <w:rFonts w:ascii="Times New Roman" w:hAnsi="Times New Roman"/>
        </w:rPr>
        <w:t xml:space="preserve">nżacji we wnętrzach zabytkowych; c. </w:t>
      </w:r>
      <w:r w:rsidRPr="006B0939">
        <w:rPr>
          <w:rFonts w:ascii="Times New Roman" w:hAnsi="Times New Roman"/>
        </w:rPr>
        <w:t>periodyzacji ornamentyki i dekoracji</w:t>
      </w:r>
      <w:r w:rsidR="0003777F" w:rsidRPr="006B0939">
        <w:rPr>
          <w:rFonts w:ascii="Times New Roman" w:hAnsi="Times New Roman"/>
          <w:lang w:eastAsia="pl-PL"/>
        </w:rPr>
        <w:t xml:space="preserve">; c. </w:t>
      </w:r>
      <w:r w:rsidRPr="006B0939">
        <w:rPr>
          <w:rFonts w:ascii="Times New Roman" w:hAnsi="Times New Roman"/>
        </w:rPr>
        <w:t>datowania i rozpoznawania</w:t>
      </w:r>
      <w:r w:rsidR="0003777F" w:rsidRPr="006B0939">
        <w:rPr>
          <w:rFonts w:ascii="Times New Roman" w:hAnsi="Times New Roman"/>
        </w:rPr>
        <w:t xml:space="preserve"> rodzajów mebli</w:t>
      </w:r>
      <w:r w:rsidRPr="006B0939">
        <w:rPr>
          <w:rFonts w:ascii="Times New Roman" w:hAnsi="Times New Roman"/>
        </w:rPr>
        <w:t xml:space="preserve"> europejskich</w:t>
      </w:r>
    </w:p>
    <w:p w14:paraId="43BD7071" w14:textId="77777777" w:rsidR="00BC78FF" w:rsidRPr="006B0939" w:rsidRDefault="0003777F" w:rsidP="00BC78FF">
      <w:pPr>
        <w:tabs>
          <w:tab w:val="left" w:leader="dot" w:pos="6804"/>
        </w:tabs>
        <w:jc w:val="both"/>
        <w:rPr>
          <w:rFonts w:ascii="Times New Roman" w:hAnsi="Times New Roman"/>
          <w:lang w:eastAsia="pl-PL"/>
        </w:rPr>
      </w:pPr>
      <w:r w:rsidRPr="006B0939">
        <w:rPr>
          <w:rFonts w:ascii="Times New Roman" w:hAnsi="Times New Roman"/>
        </w:rPr>
        <w:t>C3</w:t>
      </w:r>
      <w:r w:rsidR="00EC5023" w:rsidRPr="006B0939">
        <w:rPr>
          <w:rFonts w:ascii="Times New Roman" w:hAnsi="Times New Roman"/>
        </w:rPr>
        <w:t>.</w:t>
      </w:r>
      <w:r w:rsidRPr="006B0939">
        <w:rPr>
          <w:rFonts w:ascii="Times New Roman" w:hAnsi="Times New Roman"/>
        </w:rPr>
        <w:t xml:space="preserve"> </w:t>
      </w:r>
      <w:r w:rsidR="00BC78FF" w:rsidRPr="006B0939">
        <w:rPr>
          <w:rFonts w:ascii="Times New Roman" w:hAnsi="Times New Roman"/>
        </w:rPr>
        <w:t xml:space="preserve">Student jest przygotowany do uczestnictwa w życiu </w:t>
      </w:r>
      <w:r w:rsidR="00EC5023" w:rsidRPr="006B0939">
        <w:rPr>
          <w:rFonts w:ascii="Times New Roman" w:hAnsi="Times New Roman"/>
        </w:rPr>
        <w:t xml:space="preserve">społecznym i kulturalnym, do </w:t>
      </w:r>
      <w:r w:rsidR="00BC78FF" w:rsidRPr="006B0939">
        <w:rPr>
          <w:rFonts w:ascii="Times New Roman" w:hAnsi="Times New Roman"/>
        </w:rPr>
        <w:t>pracy w zespole oraz ma wykształcony nawyk opieki nad zabytkami kultury materialnej</w:t>
      </w:r>
      <w:r w:rsidR="00EC5023" w:rsidRPr="006B0939">
        <w:rPr>
          <w:rFonts w:ascii="Times New Roman" w:hAnsi="Times New Roman"/>
        </w:rPr>
        <w:t>.</w:t>
      </w:r>
    </w:p>
    <w:p w14:paraId="558F7D9C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7CD2AC59" w14:textId="7A30746F" w:rsidR="00BC78FF" w:rsidRPr="00214441" w:rsidRDefault="001A4F6C" w:rsidP="0003777F">
      <w:pPr>
        <w:pStyle w:val="CzgwnaA"/>
        <w:numPr>
          <w:ilvl w:val="0"/>
          <w:numId w:val="2"/>
        </w:num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auto"/>
          <w:lang w:val="pl-PL"/>
        </w:rPr>
      </w:pPr>
      <w:r>
        <w:rPr>
          <w:rFonts w:ascii="Times New Roman" w:hAnsi="Times New Roman"/>
          <w:bCs/>
          <w:color w:val="auto"/>
          <w:szCs w:val="24"/>
        </w:rPr>
        <w:t>D</w:t>
      </w:r>
      <w:r w:rsidR="00BC78FF" w:rsidRPr="00214441">
        <w:rPr>
          <w:rFonts w:ascii="Times New Roman" w:hAnsi="Times New Roman"/>
          <w:bCs/>
          <w:color w:val="auto"/>
          <w:szCs w:val="24"/>
        </w:rPr>
        <w:t xml:space="preserve">obra znajomość historii sztuki i historii kultury europejskiej i polskiej </w:t>
      </w:r>
      <w:r w:rsidR="0003777F" w:rsidRPr="00214441">
        <w:rPr>
          <w:rFonts w:ascii="Times New Roman" w:hAnsi="Times New Roman"/>
          <w:color w:val="auto"/>
          <w:lang w:val="pl-PL"/>
        </w:rPr>
        <w:t xml:space="preserve">oraz </w:t>
      </w:r>
      <w:r w:rsidR="00BC78FF" w:rsidRPr="00214441">
        <w:rPr>
          <w:rFonts w:ascii="Times New Roman" w:hAnsi="Times New Roman"/>
          <w:bCs/>
          <w:color w:val="auto"/>
          <w:szCs w:val="24"/>
        </w:rPr>
        <w:t xml:space="preserve">podstawowe umiejętności </w:t>
      </w:r>
      <w:r w:rsidR="00BC78FF" w:rsidRPr="00214441">
        <w:rPr>
          <w:rFonts w:ascii="Times New Roman" w:hAnsi="Times New Roman"/>
          <w:bCs/>
          <w:color w:val="auto"/>
          <w:szCs w:val="24"/>
          <w:lang w:val="pl-PL"/>
        </w:rPr>
        <w:t xml:space="preserve">z zakresu </w:t>
      </w:r>
      <w:r w:rsidR="00BC78FF" w:rsidRPr="00214441">
        <w:rPr>
          <w:rFonts w:ascii="Times New Roman" w:hAnsi="Times New Roman"/>
          <w:bCs/>
          <w:color w:val="auto"/>
          <w:szCs w:val="24"/>
        </w:rPr>
        <w:t>opisu dzieła sztuki</w:t>
      </w:r>
      <w:r>
        <w:rPr>
          <w:rFonts w:ascii="Times New Roman" w:hAnsi="Times New Roman"/>
          <w:bCs/>
          <w:color w:val="auto"/>
          <w:szCs w:val="24"/>
        </w:rPr>
        <w:t>.</w:t>
      </w:r>
    </w:p>
    <w:p w14:paraId="392ADB01" w14:textId="77777777" w:rsidR="00BC78FF" w:rsidRPr="00214441" w:rsidRDefault="001A4F6C" w:rsidP="0003777F">
      <w:pPr>
        <w:pStyle w:val="CzgwnaA"/>
        <w:numPr>
          <w:ilvl w:val="0"/>
          <w:numId w:val="2"/>
        </w:num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-23016"/>
          <w:tab w:val="left" w:pos="-22308"/>
          <w:tab w:val="left" w:pos="-21599"/>
          <w:tab w:val="left" w:pos="-20890"/>
          <w:tab w:val="left" w:pos="-2018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napToGrid w:val="0"/>
        <w:rPr>
          <w:rFonts w:ascii="Times New Roman" w:hAnsi="Times New Roman"/>
          <w:color w:val="auto"/>
          <w:lang w:val="pl-PL"/>
        </w:rPr>
      </w:pPr>
      <w:r>
        <w:rPr>
          <w:rFonts w:ascii="Times New Roman" w:eastAsia="Times New Roman" w:hAnsi="Times New Roman"/>
          <w:bCs/>
          <w:color w:val="auto"/>
          <w:szCs w:val="24"/>
        </w:rPr>
        <w:t>D</w:t>
      </w:r>
      <w:r w:rsidR="00BC78FF" w:rsidRPr="00214441">
        <w:rPr>
          <w:rFonts w:ascii="Times New Roman" w:eastAsia="Times New Roman" w:hAnsi="Times New Roman"/>
          <w:bCs/>
          <w:color w:val="auto"/>
          <w:szCs w:val="24"/>
        </w:rPr>
        <w:t xml:space="preserve">obra </w:t>
      </w:r>
      <w:r w:rsidR="00BC78FF" w:rsidRPr="00214441">
        <w:rPr>
          <w:rFonts w:ascii="Times New Roman" w:eastAsia="Times New Roman" w:hAnsi="Times New Roman"/>
          <w:bCs/>
          <w:color w:val="auto"/>
          <w:szCs w:val="24"/>
          <w:lang w:val="pl-PL"/>
        </w:rPr>
        <w:t>znajomość terminologii z zakresu architektury i sztuk plastycznych</w:t>
      </w:r>
      <w:r w:rsidR="0003777F" w:rsidRPr="00214441">
        <w:rPr>
          <w:rFonts w:ascii="Times New Roman" w:hAnsi="Times New Roman"/>
          <w:bCs/>
          <w:color w:val="auto"/>
          <w:lang w:val="pl-PL"/>
        </w:rPr>
        <w:t xml:space="preserve"> oraz </w:t>
      </w:r>
      <w:r w:rsidR="00BC78FF" w:rsidRPr="00214441">
        <w:rPr>
          <w:rFonts w:ascii="Times New Roman" w:eastAsia="Times New Roman" w:hAnsi="Times New Roman"/>
          <w:bCs/>
          <w:color w:val="auto"/>
          <w:szCs w:val="24"/>
        </w:rPr>
        <w:t>podstawowa znajomość ornamentyki i dekoracji</w:t>
      </w:r>
      <w:r>
        <w:rPr>
          <w:rFonts w:ascii="Times New Roman" w:eastAsia="Times New Roman" w:hAnsi="Times New Roman"/>
          <w:bCs/>
          <w:color w:val="auto"/>
          <w:szCs w:val="24"/>
        </w:rPr>
        <w:t>.</w:t>
      </w:r>
    </w:p>
    <w:p w14:paraId="3C2074D4" w14:textId="77777777" w:rsidR="006B2321" w:rsidRPr="00BC78FF" w:rsidRDefault="006B2321" w:rsidP="006B232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14:paraId="442EBD1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18C730" w14:textId="77777777" w:rsidR="0003777F" w:rsidRPr="00A822A3" w:rsidRDefault="0003777F" w:rsidP="0003777F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619E603E" w14:textId="77777777" w:rsidR="0003777F" w:rsidRPr="00A822A3" w:rsidRDefault="0003777F" w:rsidP="0003777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3777F" w:rsidRPr="00B428C0" w14:paraId="4CB39B2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F0244" w14:textId="77777777" w:rsidR="0003777F" w:rsidRPr="00EB6E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6B913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14:paraId="18D70DF5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33D1" w14:textId="77777777" w:rsidR="0003777F" w:rsidRPr="00A822A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3777F" w:rsidRPr="00B428C0" w14:paraId="7E8D1B7A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4639D" w14:textId="77777777" w:rsidR="0003777F" w:rsidRPr="00A822A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W_01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E5135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Ma teoretyczną wiedzę z zakresu historii </w:t>
            </w:r>
            <w:r w:rsidR="00214441">
              <w:rPr>
                <w:rFonts w:ascii="Times New Roman" w:hAnsi="Times New Roman"/>
                <w:sz w:val="24"/>
                <w:szCs w:val="24"/>
              </w:rPr>
              <w:t>wnętrz i mebli w Europie i Polsce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; zna</w:t>
            </w:r>
            <w:r w:rsidR="00214441">
              <w:rPr>
                <w:rFonts w:ascii="Times New Roman" w:hAnsi="Times New Roman"/>
                <w:sz w:val="24"/>
                <w:szCs w:val="24"/>
              </w:rPr>
              <w:t xml:space="preserve"> główne style i kierunki w ich urządzaniu</w:t>
            </w:r>
            <w:r w:rsidR="001A4F6C">
              <w:rPr>
                <w:rFonts w:ascii="Times New Roman" w:hAnsi="Times New Roman"/>
                <w:sz w:val="24"/>
                <w:szCs w:val="24"/>
              </w:rPr>
              <w:t>.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298F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Cs w:val="24"/>
              </w:rPr>
              <w:t>K_ W06</w:t>
            </w:r>
          </w:p>
        </w:tc>
      </w:tr>
      <w:tr w:rsidR="0003777F" w:rsidRPr="00B428C0" w14:paraId="1D44B4D5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410EF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  <w:p w14:paraId="47EA4CCF" w14:textId="77777777" w:rsidR="0003777F" w:rsidRPr="00D02858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16C95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Zna wybitne </w:t>
            </w:r>
            <w:r w:rsidR="00214441">
              <w:rPr>
                <w:rFonts w:ascii="Times New Roman" w:hAnsi="Times New Roman"/>
                <w:sz w:val="24"/>
                <w:szCs w:val="24"/>
              </w:rPr>
              <w:t>realizacje i umie podać przykłady z różnych epok z zakresu wystroju i urządzania</w:t>
            </w:r>
            <w:r w:rsidR="00745EAB">
              <w:rPr>
                <w:rFonts w:ascii="Times New Roman" w:hAnsi="Times New Roman"/>
                <w:sz w:val="24"/>
                <w:szCs w:val="24"/>
              </w:rPr>
              <w:t xml:space="preserve"> wnętrz</w:t>
            </w:r>
            <w:r w:rsidR="00214441">
              <w:rPr>
                <w:rFonts w:ascii="Times New Roman" w:hAnsi="Times New Roman"/>
                <w:sz w:val="24"/>
                <w:szCs w:val="24"/>
              </w:rPr>
              <w:t xml:space="preserve"> i dl</w:t>
            </w:r>
            <w:r w:rsidR="009D1B5A">
              <w:rPr>
                <w:rFonts w:ascii="Times New Roman" w:hAnsi="Times New Roman"/>
                <w:sz w:val="24"/>
                <w:szCs w:val="24"/>
              </w:rPr>
              <w:t>atego świadomie dokonuje wyboru</w:t>
            </w:r>
            <w:r w:rsidR="00214441">
              <w:rPr>
                <w:rFonts w:ascii="Times New Roman" w:hAnsi="Times New Roman"/>
                <w:sz w:val="24"/>
                <w:szCs w:val="24"/>
              </w:rPr>
              <w:t xml:space="preserve"> wzorców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B5A">
              <w:rPr>
                <w:rFonts w:ascii="Times New Roman" w:hAnsi="Times New Roman"/>
                <w:sz w:val="24"/>
                <w:szCs w:val="24"/>
              </w:rPr>
              <w:t>dla własnej kreacji artystycznej i postawy twórczej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3944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Cs w:val="24"/>
              </w:rPr>
              <w:t>K_ W08</w:t>
            </w:r>
          </w:p>
        </w:tc>
      </w:tr>
      <w:tr w:rsidR="0003777F" w:rsidRPr="00B428C0" w14:paraId="5E2EAD3D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A12A9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  <w:p w14:paraId="1C0AE1F2" w14:textId="77777777" w:rsidR="0003777F" w:rsidRPr="00D02858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AC0D3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Posiada podstawową wiedzę z zakresu </w:t>
            </w:r>
            <w:r w:rsidR="009D1B5A">
              <w:rPr>
                <w:rFonts w:ascii="Times New Roman" w:hAnsi="Times New Roman"/>
                <w:sz w:val="24"/>
                <w:szCs w:val="24"/>
              </w:rPr>
              <w:t>ornamentyki i dekoracji wnętrz w dawnych epokach oraz zna terminologię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B5A">
              <w:rPr>
                <w:rFonts w:ascii="Times New Roman" w:hAnsi="Times New Roman"/>
                <w:sz w:val="24"/>
                <w:szCs w:val="24"/>
              </w:rPr>
              <w:t>z zakresu meblarstwa; umie nazwać dawne meble i zna ich historię i funkcję; potrafi wykorzysta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ć zdobytą wiedzę w kont</w:t>
            </w:r>
            <w:r w:rsidR="009D1B5A">
              <w:rPr>
                <w:rFonts w:ascii="Times New Roman" w:hAnsi="Times New Roman"/>
                <w:sz w:val="24"/>
                <w:szCs w:val="24"/>
              </w:rPr>
              <w:t>ekście różnorodnych zjawisk w projektowaniu współczesnych i rekonstrukcji dawnych wnętrz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5C89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Cs w:val="24"/>
              </w:rPr>
              <w:t>K_ W10</w:t>
            </w:r>
          </w:p>
        </w:tc>
      </w:tr>
      <w:tr w:rsidR="0003777F" w:rsidRPr="00B428C0" w14:paraId="547E79A0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8E336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  <w:p w14:paraId="32F17798" w14:textId="77777777" w:rsidR="0003777F" w:rsidRPr="00395EC4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5C80D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Posiada umiejętność świadomego zastosowania nabytej wiedzy z zakresu hist</w:t>
            </w:r>
            <w:r w:rsidR="009D1B5A">
              <w:rPr>
                <w:rFonts w:ascii="Times New Roman" w:hAnsi="Times New Roman"/>
                <w:sz w:val="24"/>
                <w:szCs w:val="24"/>
              </w:rPr>
              <w:t>orii wnętrz i historii mebli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do własnych realizacji projektowych i własnych realizacji artystycznych.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7FA7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U06</w:t>
            </w:r>
          </w:p>
          <w:p w14:paraId="1D25F6EC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3777F" w:rsidRPr="00B428C0" w14:paraId="382083E1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CCA51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  <w:p w14:paraId="6CBA3B12" w14:textId="77777777" w:rsidR="0003777F" w:rsidRPr="0015281E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923D7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Jest teoretycznie przygotowany do realizacji zespołowych projektów artystycznych; w takich realizacjach umie zwrócić uwagę na zachowanie wartości historyczn</w:t>
            </w:r>
            <w:r w:rsidR="009D1B5A">
              <w:rPr>
                <w:rFonts w:ascii="Times New Roman" w:hAnsi="Times New Roman"/>
                <w:sz w:val="24"/>
                <w:szCs w:val="24"/>
              </w:rPr>
              <w:t>ych wnętrz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B5A">
              <w:rPr>
                <w:rFonts w:ascii="Times New Roman" w:hAnsi="Times New Roman"/>
                <w:sz w:val="24"/>
                <w:szCs w:val="24"/>
              </w:rPr>
              <w:t>charakterystycznych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dla danej epoki/stylu/kierunku.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C427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U12</w:t>
            </w:r>
          </w:p>
          <w:p w14:paraId="0C51C5DE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3777F" w:rsidRPr="00B428C0" w14:paraId="2C60C181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02B59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  <w:p w14:paraId="343BE2A7" w14:textId="77777777" w:rsidR="0003777F" w:rsidRPr="00A335B4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2FB07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Świadomie wykorzystuje zdobytą wiedzę i umiejętności z zakresu </w:t>
            </w:r>
            <w:r w:rsidR="009D1B5A">
              <w:rPr>
                <w:rFonts w:ascii="Times New Roman" w:hAnsi="Times New Roman"/>
                <w:sz w:val="24"/>
                <w:szCs w:val="24"/>
              </w:rPr>
              <w:t>historii wnętrz i mebli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do tworzenia samodzielnych realizacji. </w:t>
            </w:r>
            <w:r w:rsidR="009D1B5A">
              <w:rPr>
                <w:rFonts w:ascii="Times New Roman" w:hAnsi="Times New Roman"/>
                <w:sz w:val="24"/>
                <w:szCs w:val="24"/>
              </w:rPr>
              <w:t>Realizuje własne prace projektow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e oparte na zróżnicowanych stylistycznie koncepcjach</w:t>
            </w:r>
            <w:r w:rsidR="009D1B5A">
              <w:rPr>
                <w:rFonts w:ascii="Times New Roman" w:hAnsi="Times New Roman"/>
                <w:sz w:val="24"/>
                <w:szCs w:val="24"/>
              </w:rPr>
              <w:t xml:space="preserve">; umie twórczo połączyć dawne </w:t>
            </w:r>
            <w:r w:rsidR="000737AB">
              <w:rPr>
                <w:rFonts w:ascii="Times New Roman" w:hAnsi="Times New Roman"/>
                <w:sz w:val="24"/>
                <w:szCs w:val="24"/>
              </w:rPr>
              <w:t xml:space="preserve">kierunki w wyposażaniu wnętrz i </w:t>
            </w:r>
            <w:r w:rsidR="00745EA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0737AB">
              <w:rPr>
                <w:rFonts w:ascii="Times New Roman" w:hAnsi="Times New Roman"/>
                <w:sz w:val="24"/>
                <w:szCs w:val="24"/>
              </w:rPr>
              <w:t>meblarstwie ze współczesnością</w:t>
            </w:r>
            <w:r w:rsidR="009D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3DFE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U20</w:t>
            </w:r>
          </w:p>
          <w:p w14:paraId="3FF81C41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3777F" w:rsidRPr="00B428C0" w14:paraId="74EF62D4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C4E2E" w14:textId="77777777" w:rsidR="0003777F" w:rsidRPr="000B6192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FE5CC" w14:textId="77777777" w:rsidR="0003777F" w:rsidRPr="000A4773" w:rsidRDefault="000737AB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</w:t>
            </w:r>
            <w:r w:rsidR="0003777F" w:rsidRPr="000A4773">
              <w:rPr>
                <w:rFonts w:ascii="Times New Roman" w:hAnsi="Times New Roman"/>
                <w:sz w:val="24"/>
                <w:szCs w:val="24"/>
              </w:rPr>
              <w:t xml:space="preserve"> umiejętność ustnej i pisemnej wypowiedzi na temat historii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wnętrz i mebli </w:t>
            </w:r>
            <w:r w:rsidR="0003777F" w:rsidRPr="000A4773">
              <w:rPr>
                <w:rFonts w:ascii="Times New Roman" w:hAnsi="Times New Roman"/>
                <w:sz w:val="24"/>
                <w:szCs w:val="24"/>
              </w:rPr>
              <w:t>w k</w:t>
            </w:r>
            <w:r>
              <w:rPr>
                <w:rFonts w:ascii="Times New Roman" w:hAnsi="Times New Roman"/>
                <w:sz w:val="24"/>
                <w:szCs w:val="24"/>
              </w:rPr>
              <w:t>ontekście własnych projektowych realizacji</w:t>
            </w:r>
            <w:r w:rsidR="0003777F" w:rsidRPr="000A4773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>
              <w:rPr>
                <w:rFonts w:ascii="Times New Roman" w:hAnsi="Times New Roman"/>
                <w:sz w:val="24"/>
                <w:szCs w:val="24"/>
              </w:rPr>
              <w:t>potrafi sformułować krytyczne opinie</w:t>
            </w:r>
            <w:r w:rsidR="0003777F" w:rsidRPr="000A4773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/>
                <w:sz w:val="24"/>
                <w:szCs w:val="24"/>
              </w:rPr>
              <w:t>a ten temat; umie połączyć te tematy z współczesnymi</w:t>
            </w:r>
            <w:r w:rsidR="0003777F" w:rsidRPr="000A4773">
              <w:rPr>
                <w:rFonts w:ascii="Times New Roman" w:hAnsi="Times New Roman"/>
                <w:sz w:val="24"/>
                <w:szCs w:val="24"/>
              </w:rPr>
              <w:t xml:space="preserve"> zjawisk</w:t>
            </w:r>
            <w:r>
              <w:rPr>
                <w:rFonts w:ascii="Times New Roman" w:hAnsi="Times New Roman"/>
                <w:sz w:val="24"/>
                <w:szCs w:val="24"/>
              </w:rPr>
              <w:t>ami w sztuce i architekturze wnętrz</w:t>
            </w:r>
            <w:r w:rsidR="0003777F"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8797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U23</w:t>
            </w:r>
          </w:p>
          <w:p w14:paraId="2621ACD0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3777F" w:rsidRPr="00B428C0" w14:paraId="40BE6403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F52DB" w14:textId="77777777" w:rsidR="0003777F" w:rsidRPr="00A335B4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A6E81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Posiada umiejętność przygotowania autokomentarzy pisemnych do licencjackich realizacji dyplomowych i wystąpień ustnych, także o charakterze multimedialnym, dotyczących zagadnień związ</w:t>
            </w:r>
            <w:r w:rsidR="000737AB">
              <w:rPr>
                <w:rFonts w:ascii="Times New Roman" w:hAnsi="Times New Roman"/>
                <w:sz w:val="24"/>
                <w:szCs w:val="24"/>
              </w:rPr>
              <w:t>anych z historią wnętrz i mebli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 oraz historią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279F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 U24</w:t>
            </w:r>
          </w:p>
          <w:p w14:paraId="4982FA05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3777F" w:rsidRPr="00B428C0" w14:paraId="7E04FB5D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FAAE4" w14:textId="77777777" w:rsidR="0003777F" w:rsidRPr="00A335B4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BEAEE" w14:textId="74A3832F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Realizując własne koncepcje artystyczne i projektowe świadomie wykorzystuje zdobytą wiedzę z zakresu historii </w:t>
            </w:r>
            <w:r w:rsidR="005341CD">
              <w:rPr>
                <w:rFonts w:ascii="Times New Roman" w:hAnsi="Times New Roman"/>
                <w:sz w:val="24"/>
                <w:szCs w:val="24"/>
              </w:rPr>
              <w:t xml:space="preserve">wnętrz i mebli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skupiając się na wypracowaniu własnej stylistyki oraz świadomie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tworzy projekty będące </w:t>
            </w:r>
            <w:r w:rsidR="005341CD">
              <w:rPr>
                <w:rFonts w:ascii="Times New Roman" w:hAnsi="Times New Roman"/>
                <w:sz w:val="24"/>
                <w:szCs w:val="24"/>
              </w:rPr>
              <w:t>stylizacjami na daną epokę w urządzaniu wnętrz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A133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lastRenderedPageBreak/>
              <w:t>K_K02</w:t>
            </w:r>
          </w:p>
        </w:tc>
      </w:tr>
      <w:tr w:rsidR="0003777F" w:rsidRPr="00B428C0" w14:paraId="4AD52C3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C16D3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44FD4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Potrafi prezentować niezależne poglądy i opinie oraz potrafi je uzasadnić i poprzeć argumentami z zakresu histori</w:t>
            </w:r>
            <w:r w:rsidR="005341CD">
              <w:rPr>
                <w:rFonts w:ascii="Times New Roman" w:hAnsi="Times New Roman"/>
                <w:sz w:val="24"/>
                <w:szCs w:val="24"/>
              </w:rPr>
              <w:t>i wnętrz i mebli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542D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</w:tr>
      <w:tr w:rsidR="0003777F" w:rsidRPr="00B428C0" w14:paraId="1F1E8AB9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E536E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3A32B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Posiada umiejętność oceny własnych zachowań artystycznych </w:t>
            </w:r>
            <w:r w:rsidR="005341CD">
              <w:rPr>
                <w:rFonts w:ascii="Times New Roman" w:hAnsi="Times New Roman"/>
                <w:sz w:val="24"/>
                <w:szCs w:val="24"/>
              </w:rPr>
              <w:t>w kontekście wiedzy z zakresu historii wnętrz i mebli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5402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</w:tr>
      <w:tr w:rsidR="0003777F" w:rsidRPr="00B428C0" w14:paraId="10985A55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CA54F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EBA30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W sposób</w:t>
            </w:r>
            <w:r w:rsidRPr="000A47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 xml:space="preserve">merytoryczny, zrozumiały i w przystępnej formie potrafi prezentować i rozpowszechniać </w:t>
            </w:r>
            <w:r w:rsidR="005341CD">
              <w:rPr>
                <w:rFonts w:ascii="Times New Roman" w:hAnsi="Times New Roman"/>
                <w:sz w:val="24"/>
                <w:szCs w:val="24"/>
              </w:rPr>
              <w:t xml:space="preserve">wiedzę z zakresu ornamentyki i dekoracji, historii wnętrz i mebli 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używając fachowej terminologii</w:t>
            </w:r>
            <w:r w:rsidRPr="000A47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B242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K_K08</w:t>
            </w:r>
          </w:p>
        </w:tc>
      </w:tr>
      <w:tr w:rsidR="0003777F" w:rsidRPr="00B428C0" w14:paraId="500EB8E8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E25E0" w14:textId="77777777" w:rsidR="0003777F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color w:val="0000FF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FE8A6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 xml:space="preserve">Jest gotów do realizowania i inicjowania działań oraz prac projektowych w oparciu o nabytą </w:t>
            </w:r>
            <w:r w:rsidR="005341CD">
              <w:rPr>
                <w:rFonts w:ascii="Times New Roman" w:hAnsi="Times New Roman"/>
                <w:sz w:val="24"/>
                <w:szCs w:val="24"/>
              </w:rPr>
              <w:t>wiedzę z zakresu historii wnętrz i mebli</w:t>
            </w:r>
            <w:r w:rsidRPr="000A4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262F" w14:textId="77777777" w:rsidR="0003777F" w:rsidRPr="000A4773" w:rsidRDefault="0003777F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773">
              <w:rPr>
                <w:rFonts w:ascii="Times New Roman" w:hAnsi="Times New Roman"/>
                <w:sz w:val="24"/>
                <w:szCs w:val="24"/>
              </w:rPr>
              <w:t>K_K11</w:t>
            </w:r>
          </w:p>
        </w:tc>
      </w:tr>
    </w:tbl>
    <w:p w14:paraId="5FD88255" w14:textId="77777777" w:rsidR="00EE040F" w:rsidRDefault="00EE040F" w:rsidP="00A038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100CDFDB" w14:textId="77777777" w:rsidR="00EE040F" w:rsidRDefault="00EE040F" w:rsidP="00A038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58F49A64" w14:textId="77777777" w:rsidR="00A038AD" w:rsidRPr="00A822A3" w:rsidRDefault="00A038AD" w:rsidP="00A038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AD3D342" w14:textId="77777777" w:rsidR="00A038AD" w:rsidRPr="00A822A3" w:rsidRDefault="00A038AD" w:rsidP="00A038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6B5C5826" w14:textId="77777777" w:rsidR="00A038AD" w:rsidRPr="009322AE" w:rsidRDefault="00A038AD" w:rsidP="00A038A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p w14:paraId="50AEAD74" w14:textId="490C9605" w:rsidR="00A038AD" w:rsidRPr="00251FE4" w:rsidRDefault="009322AE" w:rsidP="00A03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ar-SA"/>
        </w:rPr>
      </w:pPr>
      <w:r w:rsidRPr="00251FE4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W- wykład</w:t>
      </w:r>
      <w:r w:rsidR="00264E4A" w:rsidRPr="00251FE4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 xml:space="preserve"> 20 h</w:t>
      </w:r>
      <w:r w:rsidRPr="00251FE4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, P- projekt</w:t>
      </w:r>
      <w:r w:rsidR="00264E4A" w:rsidRPr="00251FE4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 xml:space="preserve"> 10 h</w:t>
      </w:r>
    </w:p>
    <w:tbl>
      <w:tblPr>
        <w:tblW w:w="9917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51FE4" w:rsidRPr="00251FE4" w14:paraId="6AC6EB81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11A86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36949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F0DC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51FE4" w:rsidRPr="00251FE4" w14:paraId="7E11A11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45ADEB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E0C87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Semestr I</w:t>
            </w:r>
            <w:r w:rsidR="00A96E0A"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7022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51FE4" w:rsidRPr="00251FE4" w14:paraId="26753B0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CE56B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DE0F" w14:textId="1BD42F5F" w:rsidR="00A038AD" w:rsidRPr="00251FE4" w:rsidRDefault="00A96E0A" w:rsidP="001E519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</w:rPr>
            </w:pPr>
            <w:r w:rsidRPr="00251FE4">
              <w:rPr>
                <w:rFonts w:ascii="Times New Roman" w:hAnsi="Times New Roman"/>
                <w:color w:val="auto"/>
              </w:rPr>
              <w:t>Literatura przedmiotu</w:t>
            </w:r>
            <w:r w:rsidR="00EF7790" w:rsidRPr="00251FE4">
              <w:rPr>
                <w:rFonts w:ascii="Times New Roman" w:hAnsi="Times New Roman"/>
                <w:color w:val="auto"/>
              </w:rPr>
              <w:t xml:space="preserve"> – omówienie problematyki</w:t>
            </w:r>
            <w:r w:rsidRPr="00251FE4">
              <w:rPr>
                <w:rFonts w:ascii="Times New Roman" w:hAnsi="Times New Roman"/>
                <w:color w:val="auto"/>
              </w:rPr>
              <w:t xml:space="preserve">. </w:t>
            </w:r>
            <w:r w:rsidRPr="00251FE4">
              <w:rPr>
                <w:rFonts w:ascii="Times New Roman Italic" w:hAnsi="Times New Roman Italic"/>
                <w:color w:val="auto"/>
              </w:rPr>
              <w:t>H</w:t>
            </w:r>
            <w:r w:rsidR="00A038AD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istoria architektury w Europie 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i na ziemiach </w:t>
            </w:r>
            <w:r w:rsidR="00264E4A" w:rsidRPr="00251FE4">
              <w:rPr>
                <w:rFonts w:ascii="Times New Roman Italic" w:hAnsi="Times New Roman Italic"/>
                <w:color w:val="auto"/>
                <w:lang w:val="pl-PL"/>
              </w:rPr>
              <w:t>p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olskich </w:t>
            </w:r>
            <w:r w:rsidR="00A038AD" w:rsidRPr="00251FE4">
              <w:rPr>
                <w:rFonts w:ascii="Times New Roman Italic" w:hAnsi="Times New Roman Italic"/>
                <w:color w:val="auto"/>
                <w:lang w:val="pl-PL"/>
              </w:rPr>
              <w:t>– formy planów, brył, typy wnętrz</w:t>
            </w:r>
            <w:r w:rsidR="0032669D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(powtórzenie i utrwalenie wiadomości z I i II semestru</w:t>
            </w:r>
            <w:r w:rsidR="00D956F4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od starożytności do końca XIX wieku</w:t>
            </w:r>
            <w:r w:rsidR="0032669D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).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DB63" w14:textId="151A29C1" w:rsidR="00A038AD" w:rsidRPr="00251FE4" w:rsidRDefault="00D956F4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251FE4" w:rsidRPr="00251FE4" w14:paraId="77AA465F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7CF9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24415" w14:textId="37FE63FF" w:rsidR="00A038AD" w:rsidRPr="00251FE4" w:rsidRDefault="00264E4A" w:rsidP="001E519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</w:rPr>
            </w:pP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Dzieje ornamentyki i dekoracji architektonicznej w Europie (od starożytności do końca XIX wieku) oraz na ziemiach polskich. Typy </w:t>
            </w:r>
            <w:r w:rsidR="00EF7790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ornamentów i 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dekoracji architektonicznej.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BB8F" w14:textId="3133D8D5" w:rsidR="00A038AD" w:rsidRPr="00251FE4" w:rsidRDefault="00264E4A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D956F4"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51FE4" w:rsidRPr="00251FE4" w14:paraId="50D80675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A9A3B" w14:textId="4CB345DB" w:rsidR="00A038AD" w:rsidRPr="00251FE4" w:rsidRDefault="00EF7790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B9CAD" w14:textId="52690271" w:rsidR="00A038AD" w:rsidRPr="00251FE4" w:rsidRDefault="001E519C" w:rsidP="00A038A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rPr>
                <w:rFonts w:ascii="Times New Roman" w:hAnsi="Times New Roman"/>
                <w:color w:val="auto"/>
                <w:lang w:val="pl-PL"/>
              </w:rPr>
            </w:pP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Rozpoznawanie ornamentów. </w:t>
            </w:r>
            <w:r w:rsidR="00EF7790" w:rsidRPr="00251FE4">
              <w:rPr>
                <w:rFonts w:ascii="Times New Roman Italic" w:hAnsi="Times New Roman Italic"/>
                <w:color w:val="auto"/>
                <w:lang w:val="pl-PL"/>
              </w:rPr>
              <w:t>Prace merytoryczne i projektowe nad własnym słownikiem ornamentyki i dekoracji (w oparciu o własne fotografie wykonane na potrzeby projektu do zilustrowania zadanych terminów)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917B" w14:textId="6449FA5E" w:rsidR="00A038AD" w:rsidRPr="00251FE4" w:rsidRDefault="00EF7790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251FE4" w:rsidRPr="00251FE4" w14:paraId="622ACC7D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C8A21" w14:textId="36081CE0" w:rsidR="00A038AD" w:rsidRPr="00251FE4" w:rsidRDefault="00EF7790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BBC5F" w14:textId="664EDAAE" w:rsidR="00A038AD" w:rsidRPr="00251FE4" w:rsidRDefault="003356D8" w:rsidP="00A96E0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rPr>
                <w:rFonts w:ascii="Times New Roman Italic" w:hAnsi="Times New Roman Italic"/>
                <w:color w:val="auto"/>
                <w:lang w:val="pl-PL"/>
              </w:rPr>
            </w:pPr>
            <w:r w:rsidRPr="00251FE4">
              <w:rPr>
                <w:rFonts w:ascii="Times New Roman" w:hAnsi="Times New Roman"/>
                <w:color w:val="auto"/>
              </w:rPr>
              <w:t xml:space="preserve">Wycieczka terenowa – wnętrza mieszczańskie w Muzeum Historii Miasta Przemyśla. Zabytkowe wnętrza sakralne w świątyniach obu obrządków chrześcijańskich w Przemyślu. </w:t>
            </w:r>
            <w:r w:rsidR="00481DF4" w:rsidRPr="00251FE4">
              <w:rPr>
                <w:rFonts w:ascii="Times New Roman" w:hAnsi="Times New Roman"/>
                <w:color w:val="auto"/>
              </w:rPr>
              <w:t>Typy wnętrz i ich funkcje.</w:t>
            </w:r>
            <w:r w:rsidRPr="00251FE4">
              <w:rPr>
                <w:rFonts w:ascii="Times New Roman" w:hAnsi="Times New Roman"/>
                <w:color w:val="auto"/>
              </w:rPr>
              <w:t xml:space="preserve"> </w:t>
            </w:r>
            <w:r w:rsidR="00EF7790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Rozpoznawanie </w:t>
            </w:r>
            <w:r w:rsidR="00481DF4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dekoracji wnętrz i typów </w:t>
            </w:r>
            <w:r w:rsidR="00EF7790" w:rsidRPr="00251FE4">
              <w:rPr>
                <w:rFonts w:ascii="Times New Roman Italic" w:hAnsi="Times New Roman Italic"/>
                <w:color w:val="auto"/>
                <w:lang w:val="pl-PL"/>
              </w:rPr>
              <w:t>ornamentów w kontekście rozpoznawania stylów. Datowanie zabytków</w:t>
            </w:r>
            <w:r w:rsidR="00481DF4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(wnętrz i mebli)</w:t>
            </w:r>
            <w:r w:rsidR="00EF7790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na podstawie ornamentyki i dekoracji</w:t>
            </w:r>
            <w:r w:rsidR="00EF7790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– weryfikacja haseł słownikowych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i zaliczenie przedmiotu.</w:t>
            </w:r>
            <w:r w:rsidRPr="00251FE4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50B" w14:textId="0516C4EA" w:rsidR="00A038AD" w:rsidRPr="00251FE4" w:rsidRDefault="00EF7790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251FE4" w:rsidRPr="00251FE4" w14:paraId="149E1C0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3BAEB" w14:textId="77777777" w:rsidR="009322AE" w:rsidRPr="00251FE4" w:rsidRDefault="009322AE" w:rsidP="00932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6853E" w14:textId="77777777" w:rsidR="009322AE" w:rsidRPr="00251FE4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5406" w14:textId="77777777" w:rsidR="009322AE" w:rsidRPr="00251FE4" w:rsidRDefault="009322AE" w:rsidP="009322A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  <w:tr w:rsidR="00251FE4" w:rsidRPr="00251FE4" w14:paraId="4A869ABC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54A8D" w14:textId="77777777" w:rsidR="00A96E0A" w:rsidRPr="00251FE4" w:rsidRDefault="00A96E0A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C430" w14:textId="77777777" w:rsidR="00A96E0A" w:rsidRPr="00251FE4" w:rsidRDefault="00A96E0A" w:rsidP="00A96E0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Times New Roman Italic" w:hAnsi="Times New Roman Italic"/>
                <w:color w:val="auto"/>
                <w:lang w:val="pl-PL"/>
              </w:rPr>
            </w:pPr>
            <w:r w:rsidRPr="00251FE4">
              <w:rPr>
                <w:rFonts w:ascii="Times New Roman Italic" w:hAnsi="Times New Roman Italic"/>
                <w:color w:val="auto"/>
                <w:lang w:val="pl-PL"/>
              </w:rPr>
              <w:t>Semestr IV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B6C" w14:textId="77777777" w:rsidR="00A96E0A" w:rsidRPr="00251FE4" w:rsidRDefault="00A96E0A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51FE4" w:rsidRPr="00251FE4" w14:paraId="5DED6B87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B0999" w14:textId="247FB499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</w:t>
            </w:r>
            <w:r w:rsidR="00481DF4"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EA41" w14:textId="2C7D63A1" w:rsidR="00A038AD" w:rsidRPr="00251FE4" w:rsidRDefault="00A96E0A" w:rsidP="001E519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</w:rPr>
            </w:pP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Historia </w:t>
            </w:r>
            <w:r w:rsidR="00EF7790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wnętrz i 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mebli w Europie i </w:t>
            </w:r>
            <w:r w:rsidR="001E519C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na ziemiach polskich od </w:t>
            </w:r>
            <w:r w:rsidR="00481DF4" w:rsidRPr="00251FE4">
              <w:rPr>
                <w:rFonts w:ascii="Times New Roman Italic" w:hAnsi="Times New Roman Italic"/>
                <w:color w:val="auto"/>
                <w:lang w:val="pl-PL"/>
              </w:rPr>
              <w:t>renesansu</w:t>
            </w:r>
            <w:r w:rsidR="001E519C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do </w:t>
            </w:r>
            <w:r w:rsidR="00481DF4" w:rsidRPr="00251FE4">
              <w:rPr>
                <w:rFonts w:ascii="Times New Roman Italic" w:hAnsi="Times New Roman Italic"/>
                <w:color w:val="auto"/>
                <w:lang w:val="pl-PL"/>
              </w:rPr>
              <w:t>pocz.</w:t>
            </w:r>
            <w:r w:rsidR="001E519C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X</w:t>
            </w:r>
            <w:r w:rsidR="00481DF4" w:rsidRPr="00251FE4">
              <w:rPr>
                <w:rFonts w:ascii="Times New Roman Italic" w:hAnsi="Times New Roman Italic"/>
                <w:color w:val="auto"/>
                <w:lang w:val="pl-PL"/>
              </w:rPr>
              <w:t>I</w:t>
            </w:r>
            <w:r w:rsidR="001E519C" w:rsidRPr="00251FE4">
              <w:rPr>
                <w:rFonts w:ascii="Times New Roman Italic" w:hAnsi="Times New Roman Italic"/>
                <w:color w:val="auto"/>
                <w:lang w:val="pl-PL"/>
              </w:rPr>
              <w:t>X wieku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97E2" w14:textId="2A098C0B" w:rsidR="00A038AD" w:rsidRPr="00251FE4" w:rsidRDefault="00481DF4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</w:tr>
      <w:tr w:rsidR="00481DF4" w:rsidRPr="00251FE4" w14:paraId="25EE3E7E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9A8EC" w14:textId="557F13AE" w:rsidR="00481DF4" w:rsidRPr="00251FE4" w:rsidRDefault="00481DF4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</w:t>
            </w:r>
            <w:r w:rsidR="008750CD"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21A7B" w14:textId="4B4E5491" w:rsidR="00481DF4" w:rsidRPr="00251FE4" w:rsidRDefault="00481DF4" w:rsidP="001E519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 Italic" w:hAnsi="Times New Roman Italic"/>
                <w:color w:val="auto"/>
                <w:lang w:val="pl-PL"/>
              </w:rPr>
            </w:pPr>
            <w:r w:rsidRPr="00251FE4">
              <w:rPr>
                <w:rFonts w:ascii="Times New Roman Italic" w:hAnsi="Times New Roman Italic"/>
                <w:color w:val="auto"/>
                <w:lang w:val="pl-PL"/>
              </w:rPr>
              <w:t>Historia wnętrz i mebli w Europie i na ziemiach polskich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od stylu biedermajer do początku XXI wieku.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DC17" w14:textId="6ADE999B" w:rsidR="00481DF4" w:rsidRPr="00251FE4" w:rsidRDefault="008750C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481DF4" w:rsidRPr="00251FE4" w14:paraId="24403ED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2F883" w14:textId="1CB6E1B8" w:rsidR="00481DF4" w:rsidRPr="00251FE4" w:rsidRDefault="00481DF4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P</w:t>
            </w:r>
            <w:r w:rsidR="008750CD"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4A783" w14:textId="38AF5CEE" w:rsidR="00481DF4" w:rsidRPr="00251FE4" w:rsidRDefault="00481DF4" w:rsidP="001E519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 Italic" w:hAnsi="Times New Roman Italic"/>
                <w:color w:val="auto"/>
                <w:lang w:val="pl-PL"/>
              </w:rPr>
            </w:pPr>
            <w:r w:rsidRPr="00251FE4">
              <w:rPr>
                <w:rFonts w:ascii="Times New Roman Italic" w:hAnsi="Times New Roman Italic"/>
                <w:color w:val="auto"/>
                <w:lang w:val="pl-PL"/>
              </w:rPr>
              <w:t>Historia wnętrz i mebli w Europie i na ziemiach polskich od stylu biedermajer do początku XXI wieku.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Opraco</w:t>
            </w:r>
            <w:r w:rsidR="008750CD" w:rsidRPr="00251FE4">
              <w:rPr>
                <w:rFonts w:ascii="Times New Roman Italic" w:hAnsi="Times New Roman Italic"/>
                <w:color w:val="auto"/>
                <w:lang w:val="pl-PL"/>
              </w:rPr>
              <w:t>wyw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>anie prezentacji i projektu</w:t>
            </w:r>
            <w:r w:rsidR="008750CD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</w:t>
            </w:r>
            <w:r w:rsidR="000026EA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wnętrza 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>w oparciu o zebrany indywidualnie materiał ikonograficzny</w:t>
            </w:r>
            <w:r w:rsidR="008750CD"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 dotyczący wybranego stylu lub kierunku w aranżacji wnętrz z XIX, XX lub początku XXI wieku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20C" w14:textId="6FDBA672" w:rsidR="00481DF4" w:rsidRPr="00251FE4" w:rsidRDefault="00481DF4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</w:tr>
      <w:tr w:rsidR="00251FE4" w:rsidRPr="00251FE4" w14:paraId="3590983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2FD3F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A469C" w14:textId="725C42E9" w:rsidR="00A038AD" w:rsidRPr="00251FE4" w:rsidRDefault="008750CD" w:rsidP="00A96E0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rPr>
                <w:rFonts w:ascii="Times New Roman" w:hAnsi="Times New Roman"/>
                <w:color w:val="auto"/>
                <w:lang w:val="pl-PL"/>
              </w:rPr>
            </w:pPr>
            <w:r w:rsidRPr="00251FE4">
              <w:rPr>
                <w:rFonts w:ascii="Times New Roman Italic" w:hAnsi="Times New Roman Italic"/>
                <w:color w:val="auto"/>
                <w:lang w:val="pl-PL"/>
              </w:rPr>
              <w:t xml:space="preserve">Zasady rekonstrukcji i aranżacji wnętrza zabytkowego pod nadzorem konserwatorskim. Zasady projektowania i wykonywania nowych elementów </w:t>
            </w:r>
            <w:r w:rsidRPr="00251FE4">
              <w:rPr>
                <w:rFonts w:ascii="Times New Roman Italic" w:hAnsi="Times New Roman Italic"/>
                <w:color w:val="auto"/>
                <w:lang w:val="pl-PL"/>
              </w:rPr>
              <w:lastRenderedPageBreak/>
              <w:t>wyposażenia we wnętrzach zabytkowych sakralnych i świeckich.</w:t>
            </w:r>
            <w:r w:rsidRPr="00251FE4">
              <w:rPr>
                <w:rFonts w:ascii="Times New Roman" w:hAnsi="Times New Roman"/>
                <w:color w:val="auto"/>
              </w:rPr>
              <w:t xml:space="preserve"> </w:t>
            </w:r>
            <w:r w:rsidR="009F3A92" w:rsidRPr="00251FE4">
              <w:rPr>
                <w:rFonts w:ascii="Times New Roman Italic" w:hAnsi="Times New Roman Italic"/>
                <w:color w:val="auto"/>
                <w:lang w:val="pl-PL"/>
              </w:rPr>
              <w:t>Nowe funkcje obiektów i wnętrz zabytkowych.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97BA" w14:textId="75CC68B9" w:rsidR="00A038AD" w:rsidRPr="00251FE4" w:rsidRDefault="009F3A92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251FE4" w:rsidRPr="00251FE4" w14:paraId="3379E40A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FCA71" w14:textId="5D5ED1B4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W</w:t>
            </w:r>
            <w:r w:rsidR="008750CD"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61E74" w14:textId="34062C6B" w:rsidR="00A038AD" w:rsidRPr="00251FE4" w:rsidRDefault="008750CD" w:rsidP="001E519C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</w:tabs>
              <w:snapToGrid w:val="0"/>
              <w:rPr>
                <w:rFonts w:ascii="Times New Roman" w:hAnsi="Times New Roman"/>
                <w:color w:val="auto"/>
              </w:rPr>
            </w:pPr>
            <w:r w:rsidRPr="00251FE4">
              <w:rPr>
                <w:rFonts w:ascii="Times New Roman" w:hAnsi="Times New Roman"/>
                <w:color w:val="auto"/>
              </w:rPr>
              <w:t>Muzea i ekspozycje wnętrz w muzeach w Polsce południowo-wschodniej</w:t>
            </w:r>
            <w:r w:rsidRPr="00251FE4">
              <w:rPr>
                <w:rFonts w:ascii="Times New Roman" w:hAnsi="Times New Roman"/>
                <w:color w:val="auto"/>
              </w:rPr>
              <w:t xml:space="preserve"> (przykłady: Muzeum Zamek w Łańcucie i wnętrza małomiasteczkowe w Muzeum Budownictwa Ludowego w Sanoku)</w:t>
            </w:r>
            <w:r w:rsidRPr="00251FE4">
              <w:rPr>
                <w:rFonts w:ascii="Times New Roman" w:hAnsi="Times New Roman"/>
                <w:color w:val="auto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13F8" w14:textId="6BE2C5D5" w:rsidR="00A038AD" w:rsidRPr="00251FE4" w:rsidRDefault="009F3A92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A038AD" w:rsidRPr="00251FE4" w14:paraId="0FF5DEE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E3064" w14:textId="77777777" w:rsidR="00A038AD" w:rsidRPr="00251FE4" w:rsidRDefault="00A038AD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6797" w14:textId="77777777" w:rsidR="00A038AD" w:rsidRPr="00251FE4" w:rsidRDefault="00A038AD" w:rsidP="001E519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B79D" w14:textId="77777777" w:rsidR="00A038AD" w:rsidRPr="00251FE4" w:rsidRDefault="0036752A" w:rsidP="001E51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14:paraId="6673ECDF" w14:textId="77777777" w:rsidR="006B2321" w:rsidRPr="00251FE4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531B61" w14:textId="77777777" w:rsidR="00EE040F" w:rsidRPr="00251FE4" w:rsidRDefault="00EE040F" w:rsidP="00F50C8C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774E0F15" w14:textId="77777777" w:rsidR="00EE040F" w:rsidRPr="00251FE4" w:rsidRDefault="00EE040F" w:rsidP="00F50C8C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08A59756" w14:textId="77777777" w:rsidR="00EE040F" w:rsidRPr="00251FE4" w:rsidRDefault="00EE040F" w:rsidP="00F50C8C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p w14:paraId="53AB77B6" w14:textId="77777777" w:rsidR="00F50C8C" w:rsidRPr="00251FE4" w:rsidRDefault="00F50C8C" w:rsidP="00F50C8C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251FE4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741C672B" w14:textId="77777777" w:rsidR="00F50C8C" w:rsidRPr="00251FE4" w:rsidRDefault="00F50C8C" w:rsidP="00F50C8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251FE4" w:rsidRPr="00251FE4" w14:paraId="4F535B4F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EC59A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447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51FE4" w:rsidRPr="00251FE4" w14:paraId="0477EE92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2BA38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ECBFC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B473F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28AE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792A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01168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891C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8430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251FE4" w:rsidRPr="00251FE4" w14:paraId="1F6A548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8154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62901" w14:textId="3AB1B3AF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FD2C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5AD60" w14:textId="1650DBE0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9259A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443D0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A453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750E" w14:textId="3CD3A5C3" w:rsidR="00F50C8C" w:rsidRPr="00251FE4" w:rsidRDefault="009F3A92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X </w:t>
            </w:r>
            <w:r w:rsidRPr="00251FE4">
              <w:rPr>
                <w:rFonts w:ascii="Times New Roman" w:hAnsi="Times New Roman" w:cs="Calibri"/>
                <w:kern w:val="1"/>
                <w:lang w:eastAsia="ar-SA"/>
              </w:rPr>
              <w:t>pre</w:t>
            </w:r>
            <w:r w:rsidRPr="00251FE4">
              <w:rPr>
                <w:rFonts w:ascii="Times New Roman" w:hAnsi="Times New Roman" w:cs="Calibri"/>
                <w:kern w:val="1"/>
                <w:lang w:eastAsia="ar-SA"/>
              </w:rPr>
              <w:t>z</w:t>
            </w:r>
            <w:r w:rsidRPr="00251FE4">
              <w:rPr>
                <w:rFonts w:ascii="Times New Roman" w:hAnsi="Times New Roman" w:cs="Calibri"/>
                <w:kern w:val="1"/>
                <w:lang w:eastAsia="ar-SA"/>
              </w:rPr>
              <w:t xml:space="preserve"> multimedialna</w:t>
            </w:r>
            <w:r w:rsidRPr="00251FE4">
              <w:rPr>
                <w:rFonts w:ascii="Times New Roman" w:hAnsi="Times New Roman" w:cs="Calibri"/>
                <w:kern w:val="1"/>
                <w:lang w:eastAsia="ar-SA"/>
              </w:rPr>
              <w:t xml:space="preserve"> </w:t>
            </w:r>
            <w:r w:rsidR="00C57C6B" w:rsidRPr="00251FE4">
              <w:rPr>
                <w:rFonts w:ascii="Times New Roman" w:hAnsi="Times New Roman" w:cs="Calibri"/>
                <w:kern w:val="1"/>
                <w:lang w:eastAsia="ar-SA"/>
              </w:rPr>
              <w:t xml:space="preserve">i referat </w:t>
            </w:r>
          </w:p>
        </w:tc>
      </w:tr>
      <w:tr w:rsidR="00251FE4" w:rsidRPr="00251FE4" w14:paraId="3E694C6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9B2F5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33AC5" w14:textId="4E470642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26245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0CE93" w14:textId="370FED8D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1D19E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369B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CABF0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F114" w14:textId="7DCFB8AA" w:rsidR="00F50C8C" w:rsidRPr="00251FE4" w:rsidRDefault="009F3A92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 j.w.</w:t>
            </w:r>
          </w:p>
        </w:tc>
      </w:tr>
      <w:tr w:rsidR="00251FE4" w:rsidRPr="00251FE4" w14:paraId="2E6B90FF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4F7D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4C694" w14:textId="15C7E8F9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2DC94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F82C" w14:textId="79191781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1AB17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D7BFB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A11DE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48A4" w14:textId="24EC3F9B" w:rsidR="00F50C8C" w:rsidRPr="00251FE4" w:rsidRDefault="009F3A92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 j.w.</w:t>
            </w:r>
          </w:p>
        </w:tc>
      </w:tr>
      <w:tr w:rsidR="00251FE4" w:rsidRPr="00251FE4" w14:paraId="3AB83255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6632C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7755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D42E1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B750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5455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2E6F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44875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9475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51FE4" w:rsidRPr="00251FE4" w14:paraId="19F519B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FBAF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3CE7A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4DBC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F9F9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9E58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65F8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8E5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C16B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51FE4" w:rsidRPr="00251FE4" w14:paraId="5FB6B56A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82E0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F89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BF47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D9979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58B8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77CD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CE4B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8165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51FE4" w:rsidRPr="00251FE4" w14:paraId="39A50F1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A8669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3615B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AB99A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EFEB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FA8E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F4C48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E3FFE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EB4E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51FE4" w:rsidRPr="00251FE4" w14:paraId="0A38103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0B39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626E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E7815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17827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B1E5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72BCC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7FC31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976C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51FE4" w:rsidRPr="00251FE4" w14:paraId="719A6DF8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29267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74864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10F67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8AB8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9FE7D" w14:textId="77777777" w:rsidR="00F50C8C" w:rsidRPr="00251FE4" w:rsidRDefault="00F50C8C" w:rsidP="008B0B6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4D91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89BAC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8F34C" w14:textId="1D755E5C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  <w:r w:rsidR="009F3A92"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j.w.</w:t>
            </w: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51FE4" w:rsidRPr="00251FE4" w14:paraId="2F62411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9A83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85B1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C6CC1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526D1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EFFC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69B87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97305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4CBA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 j.w.</w:t>
            </w:r>
          </w:p>
        </w:tc>
      </w:tr>
      <w:tr w:rsidR="00251FE4" w:rsidRPr="00251FE4" w14:paraId="5970CBF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871D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508F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507B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54B6D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3B4F9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845A4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487DC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D052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 j.w.</w:t>
            </w:r>
          </w:p>
        </w:tc>
      </w:tr>
      <w:tr w:rsidR="00251FE4" w:rsidRPr="00251FE4" w14:paraId="638A5312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E2F21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72E1B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B57A4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E2723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04D98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D9EEE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6DAB7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788C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 j.w.</w:t>
            </w:r>
          </w:p>
        </w:tc>
      </w:tr>
      <w:tr w:rsidR="00251FE4" w:rsidRPr="00251FE4" w14:paraId="2896323C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1CCEE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F95CF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30DC1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359C9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86876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C4311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5D8F8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43E4" w14:textId="77777777" w:rsidR="00F50C8C" w:rsidRPr="00251FE4" w:rsidRDefault="00F50C8C" w:rsidP="003705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X j.w.</w:t>
            </w:r>
          </w:p>
        </w:tc>
      </w:tr>
    </w:tbl>
    <w:p w14:paraId="2511FF4F" w14:textId="77777777" w:rsidR="006B2321" w:rsidRPr="00251FE4" w:rsidRDefault="00F50C8C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51FE4">
        <w:rPr>
          <w:rFonts w:ascii="Times New Roman" w:hAnsi="Times New Roman" w:cs="Calibri"/>
          <w:b/>
          <w:iCs/>
          <w:kern w:val="1"/>
          <w:sz w:val="24"/>
          <w:szCs w:val="24"/>
          <w:lang w:eastAsia="ar-SA"/>
        </w:rPr>
        <w:br/>
      </w:r>
      <w:r w:rsidR="006B2321" w:rsidRPr="00251FE4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51FE4" w:rsidRPr="00251FE4" w14:paraId="1BCF6E74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4664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2D80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51FE4" w:rsidRPr="00251FE4" w14:paraId="7525EDC8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21A4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980C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prezentacja multimedialną</w:t>
            </w:r>
          </w:p>
        </w:tc>
      </w:tr>
      <w:tr w:rsidR="00251FE4" w:rsidRPr="00251FE4" w14:paraId="59D5DE88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0160" w14:textId="77777777" w:rsidR="006B2321" w:rsidRPr="00251FE4" w:rsidRDefault="0003777F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931F" w14:textId="77777777" w:rsidR="006B2321" w:rsidRPr="00251FE4" w:rsidRDefault="001E519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w sakralnych wnętrzach zabytkowych i</w:t>
            </w:r>
            <w:r w:rsidR="0003777F" w:rsidRPr="00251FE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na muzealnej ekspozycji wnętrz zabytkowych</w:t>
            </w:r>
          </w:p>
        </w:tc>
      </w:tr>
    </w:tbl>
    <w:p w14:paraId="7CC6F22D" w14:textId="77777777" w:rsidR="006B2321" w:rsidRPr="00251FE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45A254" w14:textId="77777777" w:rsidR="00EE040F" w:rsidRPr="00251FE4" w:rsidRDefault="00EE040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57165A1" w14:textId="77777777" w:rsidR="006B2321" w:rsidRPr="00251FE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51FE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51FE4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2A54A7BB" w14:textId="77777777" w:rsidR="006B2321" w:rsidRPr="00251FE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CB38D66" w14:textId="77777777" w:rsidR="006B2321" w:rsidRPr="00251FE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51FE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9.1. Sposoby oceny</w:t>
      </w:r>
    </w:p>
    <w:p w14:paraId="5F443B13" w14:textId="77777777" w:rsidR="006B2321" w:rsidRPr="00251FE4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51FE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51FE4" w:rsidRPr="00251FE4" w14:paraId="6F7BB64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2A82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9890" w14:textId="4A7232F0" w:rsidR="006B2321" w:rsidRPr="00251FE4" w:rsidRDefault="00C57C6B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Wypowiedź ustna (referat) na wybrany temat</w:t>
            </w:r>
            <w:r w:rsidR="006B2321"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nr 1</w:t>
            </w:r>
          </w:p>
        </w:tc>
      </w:tr>
      <w:tr w:rsidR="00251FE4" w:rsidRPr="00251FE4" w14:paraId="053201B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FC2E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7ACD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Ćwiczenie projektowe nr 1</w:t>
            </w:r>
          </w:p>
        </w:tc>
      </w:tr>
      <w:tr w:rsidR="00251FE4" w:rsidRPr="00251FE4" w14:paraId="53966A8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01C" w14:textId="77777777" w:rsidR="00F50C8C" w:rsidRPr="00251FE4" w:rsidRDefault="00F50C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E4B3" w14:textId="77777777" w:rsidR="00F50C8C" w:rsidRPr="00251FE4" w:rsidRDefault="00F50C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Prezentacja multimedialna nr 1</w:t>
            </w:r>
          </w:p>
        </w:tc>
      </w:tr>
      <w:tr w:rsidR="00251FE4" w:rsidRPr="00251FE4" w14:paraId="58624BCF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FCDC" w14:textId="77777777" w:rsidR="00C57C6B" w:rsidRPr="00251FE4" w:rsidRDefault="00C57C6B" w:rsidP="00C57C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74C4" w14:textId="6A885E74" w:rsidR="00C57C6B" w:rsidRPr="00251FE4" w:rsidRDefault="00C57C6B" w:rsidP="00C57C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Wypowiedź ustna (referat) na wybrany temat nr </w:t>
            </w: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</w:tr>
      <w:tr w:rsidR="00251FE4" w:rsidRPr="00251FE4" w14:paraId="264A962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1E6A" w14:textId="77777777" w:rsidR="00C57C6B" w:rsidRPr="00251FE4" w:rsidRDefault="00C57C6B" w:rsidP="00C57C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96A8" w14:textId="77777777" w:rsidR="00C57C6B" w:rsidRPr="00251FE4" w:rsidRDefault="00C57C6B" w:rsidP="00C57C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Ćwiczenie projektowe nr 2</w:t>
            </w:r>
          </w:p>
        </w:tc>
      </w:tr>
      <w:tr w:rsidR="00251FE4" w:rsidRPr="00251FE4" w14:paraId="3F196ACC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32D0" w14:textId="77777777" w:rsidR="00C57C6B" w:rsidRPr="00251FE4" w:rsidRDefault="00C57C6B" w:rsidP="00C57C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F6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0FB4" w14:textId="77777777" w:rsidR="00C57C6B" w:rsidRPr="00251FE4" w:rsidRDefault="00C57C6B" w:rsidP="00C57C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Prezentacja multimedialna nr 2</w:t>
            </w:r>
          </w:p>
        </w:tc>
      </w:tr>
    </w:tbl>
    <w:p w14:paraId="4D22D7FE" w14:textId="77777777" w:rsidR="006B2321" w:rsidRPr="00251FE4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CC51AD7" w14:textId="77777777" w:rsidR="006B2321" w:rsidRPr="00251FE4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51FE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51FE4" w:rsidRPr="00251FE4" w14:paraId="115ED7F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95B4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EDEF" w14:textId="08B8C2FF" w:rsidR="006B2321" w:rsidRPr="00251FE4" w:rsidRDefault="006B2321" w:rsidP="008B0B6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</w:t>
            </w:r>
            <w:r w:rsidR="00E6415B"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 oceną</w:t>
            </w: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</w:t>
            </w:r>
            <w:r w:rsidR="008B0B6A"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podstawie średniej z:  F1+F2+F3 (sem. III)</w:t>
            </w:r>
          </w:p>
        </w:tc>
      </w:tr>
      <w:tr w:rsidR="006B2321" w:rsidRPr="00251FE4" w14:paraId="70CAC4D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1F61" w14:textId="77777777" w:rsidR="006B2321" w:rsidRPr="00251FE4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C7B8" w14:textId="0CEB3B3C" w:rsidR="006B2321" w:rsidRPr="00251FE4" w:rsidRDefault="008B0B6A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</w:t>
            </w:r>
            <w:r w:rsidR="00E6415B"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 oceną</w:t>
            </w:r>
            <w:r w:rsidRPr="00251FE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 średniej z:  F4+F5+F6 (sem. IV)</w:t>
            </w:r>
          </w:p>
        </w:tc>
      </w:tr>
    </w:tbl>
    <w:p w14:paraId="2DEF6F90" w14:textId="77777777" w:rsidR="006B2321" w:rsidRPr="00251FE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597A4FA" w14:textId="77777777" w:rsidR="00C10155" w:rsidRPr="00251FE4" w:rsidRDefault="00C10155" w:rsidP="00C101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  <w:r w:rsidRPr="00251FE4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35A0F778" w14:textId="77777777" w:rsidR="00C10155" w:rsidRPr="00251FE4" w:rsidRDefault="00C10155" w:rsidP="00C1015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51FE4" w:rsidRPr="00251FE4" w14:paraId="41FF79F7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B42789A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4019AD1F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35DCC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22549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D5AFA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81385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A1F7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251FE4" w:rsidRPr="00251FE4" w14:paraId="6F9AF229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6CE87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W_06; W_08;</w:t>
            </w:r>
          </w:p>
          <w:p w14:paraId="175DC3B3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W_10.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9556B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Osiągnięcie zakładanych efek</w:t>
            </w:r>
            <w:r w:rsidR="00EC5023"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tów uczenia się historii wnętrz i mebli </w:t>
            </w: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z pominięciem niektórych ważnych aspektów lub z poważnymi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E8900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Osiągnięcie zakładanych efe</w:t>
            </w:r>
            <w:r w:rsidR="00EC5023"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któw uczenia się historii wnętrz i mebli</w:t>
            </w: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z pominięciem niektórych istotnych aspektów lub z istotnymi 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AC41F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Osiągnięcie zakładanych efe</w:t>
            </w:r>
            <w:r w:rsidR="00EC5023"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któw uczenia się historii wnętrz i mebli</w:t>
            </w: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29668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Osiągnięcie zakładanych efe</w:t>
            </w:r>
            <w:r w:rsidR="00EC5023"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któw uczenia się historii wnętrz i mebli</w:t>
            </w: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 obejmujących wszystkie istotne aspekty z pewnymi błędami lub nieścisłościami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CFA6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Osiągnięcie zakładanych efek</w:t>
            </w:r>
            <w:r w:rsidR="00EC5023"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 xml:space="preserve">tów uczenia się historii wnętrz i mebli </w:t>
            </w:r>
            <w:r w:rsidRPr="00251FE4">
              <w:rPr>
                <w:rFonts w:ascii="Times New Roman" w:hAnsi="Times New Roman" w:cs="Calibri"/>
                <w:kern w:val="1"/>
                <w:sz w:val="20"/>
                <w:lang w:eastAsia="ar-SA"/>
              </w:rPr>
              <w:t>obejmujących wszystkie istotne aspekty</w:t>
            </w:r>
          </w:p>
        </w:tc>
      </w:tr>
      <w:tr w:rsidR="00251FE4" w:rsidRPr="00251FE4" w14:paraId="0F420A2E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90D73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U_06;</w:t>
            </w:r>
          </w:p>
          <w:p w14:paraId="5B95C6AC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U_12; U_20;</w:t>
            </w:r>
          </w:p>
          <w:p w14:paraId="1BF3A2C8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U_23;</w:t>
            </w:r>
          </w:p>
          <w:p w14:paraId="6CB89484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U_24.</w:t>
            </w:r>
          </w:p>
          <w:p w14:paraId="00267F32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A62BA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sz w:val="20"/>
                <w:lang w:eastAsia="ar-SA"/>
              </w:rPr>
              <w:t>Student osiągnął elementarne umiejętności z zakresu ocenianego efektu</w:t>
            </w:r>
            <w:r w:rsidR="00EC5023" w:rsidRPr="00251FE4">
              <w:rPr>
                <w:rFonts w:ascii="Times New Roman" w:hAnsi="Times New Roman" w:cs="Calibri"/>
                <w:sz w:val="20"/>
                <w:lang w:eastAsia="ar-SA"/>
              </w:rPr>
              <w:t xml:space="preserve"> uczenia się historii wnetrz i mebli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A50F0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FE778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sz w:val="20"/>
                <w:lang w:eastAsia="ar-SA"/>
              </w:rPr>
              <w:t xml:space="preserve">Student osiągnął umiejętności z zakresu ocenianego efektu uczenia się historii </w:t>
            </w:r>
            <w:r w:rsidR="00EC5023" w:rsidRPr="00251FE4">
              <w:rPr>
                <w:rFonts w:ascii="Times New Roman" w:hAnsi="Times New Roman" w:cs="Calibri"/>
                <w:sz w:val="20"/>
                <w:lang w:eastAsia="ar-SA"/>
              </w:rPr>
              <w:t>wnętrz i mebli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FD018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F8F8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sz w:val="20"/>
                <w:lang w:eastAsia="ar-SA"/>
              </w:rPr>
              <w:t xml:space="preserve">Student osiągnął w stopniu zaawansowanym umiejętności z zakresu ocenianego efektu uczenia się historii </w:t>
            </w:r>
            <w:r w:rsidR="00EC5023" w:rsidRPr="00251FE4">
              <w:rPr>
                <w:rFonts w:ascii="Times New Roman" w:hAnsi="Times New Roman" w:cs="Calibri"/>
                <w:sz w:val="20"/>
                <w:lang w:eastAsia="ar-SA"/>
              </w:rPr>
              <w:t>wnętrz i mebli</w:t>
            </w:r>
          </w:p>
        </w:tc>
      </w:tr>
      <w:tr w:rsidR="00251FE4" w:rsidRPr="00251FE4" w14:paraId="1A464272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D3025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K_02;</w:t>
            </w:r>
          </w:p>
          <w:p w14:paraId="0A7CE671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251FE4"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  <w:t>K_03; K_05; K_08; K_11.</w:t>
            </w:r>
          </w:p>
          <w:p w14:paraId="74A13F36" w14:textId="77777777" w:rsidR="00C10155" w:rsidRPr="00251FE4" w:rsidRDefault="00C10155" w:rsidP="00C1015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2E35D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96497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CDB8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4F605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E00D" w14:textId="77777777" w:rsidR="00C10155" w:rsidRPr="00251FE4" w:rsidRDefault="00C10155" w:rsidP="00C1015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0"/>
                <w:lang w:eastAsia="ar-SA"/>
              </w:rPr>
            </w:pPr>
            <w:r w:rsidRPr="00251FE4">
              <w:rPr>
                <w:rFonts w:ascii="Times New Roman" w:hAnsi="Times New Roman" w:cs="Calibri"/>
                <w:sz w:val="20"/>
                <w:lang w:eastAsia="ar-SA"/>
              </w:rPr>
              <w:t>Student posiada ponad przeciętną świadomość w zakresie ocenianego efektu obejmującego kompetencje zawodowe i społeczne</w:t>
            </w:r>
          </w:p>
        </w:tc>
      </w:tr>
    </w:tbl>
    <w:p w14:paraId="146FBC4D" w14:textId="77777777" w:rsidR="000320E6" w:rsidRPr="009322AE" w:rsidRDefault="000320E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1D9781E2" w14:textId="77777777" w:rsidR="006B2321" w:rsidRPr="000026EA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0026E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585E7F83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14:paraId="3C4E9836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>Literatura podstawowa:</w:t>
      </w:r>
    </w:p>
    <w:p w14:paraId="2E321E5E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- J. Pile,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>Historia wnętrz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>, wyd. Arkady, Warszawa 2019;</w:t>
      </w:r>
    </w:p>
    <w:p w14:paraId="53C3D251" w14:textId="5BB5622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- E. Rettelbusch,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 xml:space="preserve">Podręcznik stylów. Ornamentyka, meble, architektura wnętrz od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lastRenderedPageBreak/>
        <w:t>najdawniejszych czasów do secesji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>, wyd. Arkady, Warszawa 2013 (wybrane problemy);</w:t>
      </w:r>
    </w:p>
    <w:p w14:paraId="58836C60" w14:textId="49DFD337" w:rsidR="00C57C6B" w:rsidRPr="000026EA" w:rsidRDefault="00C57C6B" w:rsidP="006D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F. Asensio,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>Meble stylowe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>, t. 1-2, wyd. Arkady, Warszawa 2004 (wybrane problemy);</w:t>
      </w:r>
    </w:p>
    <w:p w14:paraId="1A6842EC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>Literatura uzupełniająca:</w:t>
      </w:r>
    </w:p>
    <w:p w14:paraId="2CDC14E1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 - J. Miller,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>Stylowe wnętrza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>, wyd. Arkady, Warszawa 2008 (wybrane problemy)</w:t>
      </w:r>
    </w:p>
    <w:p w14:paraId="7FA5942A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- W. Szolginia,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>Architektura i budownictwo. Ilustrowana encyklopedia dla wszystkich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, Wydawnictwo Naukowo-Techniczne, Warszawa 1982 (wybrane hasła); </w:t>
      </w:r>
    </w:p>
    <w:p w14:paraId="0E320DD1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- P. Kjellberg,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>Historia mebli europejskich od średniowiecza do współczesności ze szczególnym uwzględnieniem mebli francuskich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, wyd. Arkady, Warszawa 2014 (wybrane problemy); </w:t>
      </w:r>
    </w:p>
    <w:p w14:paraId="3148B676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-  Małgorzata Czyńska,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>Dom polski. Meblościanka z pikasami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>, wyd. Czarne, Wołowiec 2017;</w:t>
      </w:r>
    </w:p>
    <w:p w14:paraId="4D8C94CC" w14:textId="77777777" w:rsidR="006D0B09" w:rsidRPr="000026EA" w:rsidRDefault="006D0B09" w:rsidP="006D0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US" w:eastAsia="pl-PL"/>
        </w:rPr>
      </w:pP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- B. Bochińska, </w:t>
      </w:r>
      <w:r w:rsidRPr="000026EA">
        <w:rPr>
          <w:rFonts w:ascii="Times New Roman" w:eastAsia="MS Mincho" w:hAnsi="Times New Roman"/>
          <w:i/>
          <w:iCs/>
          <w:sz w:val="24"/>
          <w:szCs w:val="24"/>
          <w:lang w:eastAsia="pl-PL"/>
        </w:rPr>
        <w:t>Zacznij kochać dizajn. Jak kolekcjonować polską sztukę użytkową</w:t>
      </w:r>
      <w:r w:rsidRPr="000026EA">
        <w:rPr>
          <w:rFonts w:ascii="Times New Roman" w:eastAsia="MS Mincho" w:hAnsi="Times New Roman"/>
          <w:sz w:val="24"/>
          <w:szCs w:val="24"/>
          <w:lang w:eastAsia="pl-PL"/>
        </w:rPr>
        <w:t xml:space="preserve">, wyd. </w:t>
      </w:r>
      <w:r w:rsidRPr="000026EA">
        <w:rPr>
          <w:rFonts w:ascii="Times New Roman" w:eastAsia="MS Mincho" w:hAnsi="Times New Roman"/>
          <w:sz w:val="24"/>
          <w:szCs w:val="24"/>
          <w:lang w:val="en-US" w:eastAsia="pl-PL"/>
        </w:rPr>
        <w:t>Marginesy, Warszawa 2016</w:t>
      </w:r>
    </w:p>
    <w:p w14:paraId="25353E56" w14:textId="77777777" w:rsidR="006D0B09" w:rsidRPr="00251FE4" w:rsidRDefault="006D0B09" w:rsidP="00304A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ar-SA"/>
        </w:rPr>
      </w:pPr>
    </w:p>
    <w:p w14:paraId="06A5361F" w14:textId="77777777" w:rsidR="00304A0F" w:rsidRPr="00251FE4" w:rsidRDefault="00304A0F" w:rsidP="00304A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ar-SA"/>
        </w:rPr>
      </w:pPr>
      <w:r w:rsidRPr="00251FE4">
        <w:rPr>
          <w:rFonts w:ascii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0B1A04AD" w14:textId="77777777" w:rsidR="000320E6" w:rsidRPr="00251FE4" w:rsidRDefault="000320E6" w:rsidP="00304A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51FE4" w:rsidRPr="00251FE4" w14:paraId="22309CCC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2A48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1F8CBFEF" w14:textId="77777777" w:rsidR="00304A0F" w:rsidRPr="00251FE4" w:rsidRDefault="00304A0F" w:rsidP="00BF07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BFB01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95304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0382B1D3" w14:textId="77777777" w:rsidR="00304A0F" w:rsidRPr="00251FE4" w:rsidRDefault="00304A0F" w:rsidP="00BF07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C984F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F26D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36BC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251FE4" w:rsidRPr="00251FE4" w14:paraId="72BD6E1E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BF110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BBA13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</w:t>
            </w:r>
            <w:r w:rsidRPr="00251FE4">
              <w:rPr>
                <w:rFonts w:ascii="Times New Roman" w:hAnsi="Times New Roman"/>
                <w:sz w:val="24"/>
                <w:szCs w:val="24"/>
              </w:rPr>
              <w:t>_</w:t>
            </w: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E146A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1F21C" w14:textId="41B33989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0948E8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0093" w14:textId="5D0B8C11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  <w:r w:rsid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+N2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F088" w14:textId="172EA740" w:rsidR="00801853" w:rsidRPr="00251FE4" w:rsidRDefault="00304A0F" w:rsidP="000948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F1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-3</w:t>
            </w:r>
            <w:r w:rsidR="00801853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(sem. III) </w:t>
            </w:r>
          </w:p>
          <w:p w14:paraId="1B143EE4" w14:textId="4344D238" w:rsidR="00304A0F" w:rsidRPr="00251FE4" w:rsidRDefault="00801853" w:rsidP="000948E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F4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-6</w:t>
            </w: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(sem. IV)</w:t>
            </w:r>
          </w:p>
        </w:tc>
      </w:tr>
      <w:tr w:rsidR="00251FE4" w:rsidRPr="00251FE4" w14:paraId="0BD939A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66510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013DF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</w:t>
            </w:r>
            <w:r w:rsidRPr="00251FE4">
              <w:rPr>
                <w:rFonts w:ascii="Times New Roman" w:hAnsi="Times New Roman"/>
                <w:sz w:val="24"/>
                <w:szCs w:val="24"/>
              </w:rPr>
              <w:t>_</w:t>
            </w: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70B8F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3339B" w14:textId="68F145B2" w:rsidR="00304A0F" w:rsidRPr="00251FE4" w:rsidRDefault="002F63C8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0948E8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FA62A" w14:textId="6735C7B4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5F78" w14:textId="42417FDE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6164101E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50127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9EDF7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</w:t>
            </w:r>
            <w:r w:rsidRPr="00251FE4">
              <w:rPr>
                <w:rFonts w:ascii="Times New Roman" w:hAnsi="Times New Roman"/>
                <w:sz w:val="24"/>
                <w:szCs w:val="24"/>
              </w:rPr>
              <w:t>_</w:t>
            </w: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EA6F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065A9" w14:textId="3AD6BB38" w:rsidR="00304A0F" w:rsidRPr="00251FE4" w:rsidRDefault="002F63C8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0948E8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8ED39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</w:t>
            </w:r>
            <w:r w:rsidR="002F63C8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1</w:t>
            </w:r>
            <w:r w:rsidR="00801853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+N2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5B9B" w14:textId="65D33319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7CD90EAF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B26CA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BEFB2" w14:textId="77777777" w:rsidR="00304A0F" w:rsidRPr="00251FE4" w:rsidRDefault="00304A0F" w:rsidP="00BF07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 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511C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F8A05" w14:textId="07B0A823" w:rsidR="00304A0F" w:rsidRPr="00251FE4" w:rsidRDefault="002F63C8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 P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EBC68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AC69" w14:textId="1477FC64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5D0B3532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547E9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84B3" w14:textId="77777777" w:rsidR="00304A0F" w:rsidRPr="00251FE4" w:rsidRDefault="00304A0F" w:rsidP="00BF07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 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36C57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30FA" w14:textId="51C50FE9" w:rsidR="00304A0F" w:rsidRPr="00251FE4" w:rsidRDefault="002F63C8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3D771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BDD3" w14:textId="5A1A52F5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754A7584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AE70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4A80C" w14:textId="77777777" w:rsidR="00304A0F" w:rsidRPr="00251FE4" w:rsidRDefault="00304A0F" w:rsidP="00BF07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 U20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B864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19A9D" w14:textId="386769EF" w:rsidR="00304A0F" w:rsidRPr="00251FE4" w:rsidRDefault="002F63C8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53B0C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162D" w14:textId="3EED578C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7F8152AE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B397F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99062" w14:textId="77777777" w:rsidR="00304A0F" w:rsidRPr="00251FE4" w:rsidRDefault="00304A0F" w:rsidP="00BF07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 U23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4D1DF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442C9" w14:textId="653C18AB" w:rsidR="00304A0F" w:rsidRPr="00251FE4" w:rsidRDefault="002F63C8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ECA4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1E53" w14:textId="324467D5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5A4201DA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D938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30480" w14:textId="77777777" w:rsidR="00304A0F" w:rsidRPr="00251FE4" w:rsidRDefault="00304A0F" w:rsidP="00BF07A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 U24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5D19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03D34" w14:textId="4E3E3DEC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8EBC6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FCC0" w14:textId="05502548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56361B9F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DF990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BDC56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08C9C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0D71" w14:textId="2ECB0A70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</w:t>
            </w:r>
            <w:r w:rsidR="00801853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A0E8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3F5" w14:textId="6EB2F8E5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0D4B3CB8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E9912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34079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D4264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8C767" w14:textId="10639891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BD5752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6826D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586D" w14:textId="63035CCE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0ABE901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520B5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48CA2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E444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CE22" w14:textId="63DC25A9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0948E8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8C87D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50F5" w14:textId="130C2F2B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251FE4" w:rsidRPr="00251FE4" w14:paraId="657EB859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96D1C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BA6F6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K_K08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0F266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1464" w14:textId="361B00FE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0948E8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AF1EF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1ABE" w14:textId="557A406A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  <w:tr w:rsidR="00304A0F" w:rsidRPr="00251FE4" w14:paraId="285F9840" w14:textId="777777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3198E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K_05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833A7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/>
                <w:sz w:val="24"/>
                <w:szCs w:val="24"/>
              </w:rPr>
              <w:t>K_K11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26A0E" w14:textId="77777777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B7380" w14:textId="2E13D1A3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W1-</w:t>
            </w:r>
            <w:r w:rsidR="000026EA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7</w:t>
            </w:r>
            <w:r w:rsidR="000948E8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, P1-2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ADC3B" w14:textId="5BE25231" w:rsidR="00304A0F" w:rsidRPr="00251FE4" w:rsidRDefault="00304A0F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N1</w:t>
            </w:r>
            <w:r w:rsidR="00251FE4"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+N2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781C" w14:textId="4E05FA66" w:rsidR="00304A0F" w:rsidRPr="00251FE4" w:rsidRDefault="00801853" w:rsidP="00BF07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 w:rsidRPr="00251FE4">
              <w:rPr>
                <w:rFonts w:ascii="Times New Roman" w:hAnsi="Times New Roman" w:cs="Arial"/>
                <w:sz w:val="24"/>
                <w:szCs w:val="24"/>
                <w:lang w:eastAsia="ar-SA"/>
              </w:rPr>
              <w:t>j.w.</w:t>
            </w:r>
          </w:p>
        </w:tc>
      </w:tr>
    </w:tbl>
    <w:p w14:paraId="76608D10" w14:textId="77777777" w:rsidR="00426EDE" w:rsidRPr="00251FE4" w:rsidRDefault="00426EDE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71109964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08326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24D997D4" w14:textId="77777777" w:rsidR="000320E6" w:rsidRPr="00083263" w:rsidRDefault="000320E6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083263" w14:paraId="5E880E2E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554A" w14:textId="77777777" w:rsidR="006B2321" w:rsidRPr="0008326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D757" w14:textId="77777777" w:rsidR="006B2321" w:rsidRPr="0008326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9322AE" w:rsidRPr="00083263" w14:paraId="322E0E69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D1EE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5B6B" w14:textId="77777777" w:rsidR="009322AE" w:rsidRPr="009322AE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b/>
              </w:rPr>
            </w:pPr>
            <w:r w:rsidRPr="009322AE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</w:rPr>
              <w:t>40-20/20</w:t>
            </w:r>
          </w:p>
        </w:tc>
      </w:tr>
      <w:tr w:rsidR="009322AE" w:rsidRPr="00083263" w14:paraId="42A3F599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9369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DEA4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9322AE" w:rsidRPr="00083263" w14:paraId="371983FD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B504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2A66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20-10</w:t>
            </w:r>
            <w:r w:rsidRPr="00EF31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10</w:t>
            </w:r>
          </w:p>
        </w:tc>
      </w:tr>
      <w:tr w:rsidR="009322AE" w:rsidRPr="00083263" w14:paraId="5A80F400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6157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3E0A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9322AE" w:rsidRPr="00083263" w14:paraId="2DB0F886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9332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ADEC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- 2/2</w:t>
            </w:r>
          </w:p>
        </w:tc>
      </w:tr>
      <w:tr w:rsidR="009322AE" w:rsidRPr="00083263" w14:paraId="7A0DD561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F296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5063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- 2/2</w:t>
            </w:r>
          </w:p>
        </w:tc>
      </w:tr>
      <w:tr w:rsidR="009322AE" w:rsidRPr="00083263" w14:paraId="6AF4E4D6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EE42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45C48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68-34</w:t>
            </w:r>
            <w:r w:rsidRPr="00EF31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34</w:t>
            </w:r>
          </w:p>
        </w:tc>
      </w:tr>
      <w:tr w:rsidR="009322AE" w:rsidRPr="00083263" w14:paraId="1AA8FAE0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C5CD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299C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20-10</w:t>
            </w: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9322AE" w:rsidRPr="00083263" w14:paraId="4C4CFE01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1580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D33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10</w:t>
            </w: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5</w:t>
            </w: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9322AE" w:rsidRPr="00083263" w14:paraId="585D8082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5A35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8809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Pr="00EF31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- 2/2</w:t>
            </w:r>
          </w:p>
        </w:tc>
      </w:tr>
      <w:tr w:rsidR="009322AE" w:rsidRPr="00083263" w14:paraId="466FEB2A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7E0C2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2AAD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4</w:t>
            </w:r>
            <w:r w:rsidRPr="00EF31DA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 xml:space="preserve"> - 2/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322AE" w:rsidRPr="00083263" w14:paraId="12C37727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8C90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5625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38</w:t>
            </w:r>
            <w:r w:rsidRPr="00EF31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19</w:t>
            </w:r>
            <w:r w:rsidRPr="00EF31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  <w:t>19</w:t>
            </w:r>
          </w:p>
        </w:tc>
      </w:tr>
      <w:tr w:rsidR="009322AE" w:rsidRPr="00083263" w14:paraId="69532493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EBF00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46CF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106</w:t>
            </w:r>
            <w:r w:rsidRPr="00EF31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53</w:t>
            </w:r>
            <w:r w:rsidRPr="00EF31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53</w:t>
            </w:r>
          </w:p>
        </w:tc>
      </w:tr>
      <w:tr w:rsidR="009322AE" w:rsidRPr="00083263" w14:paraId="7B425F4C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1024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0EC5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4</w:t>
            </w:r>
            <w:r w:rsidRPr="00EF31DA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 xml:space="preserve"> - 2/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322AE" w:rsidRPr="00083263" w14:paraId="01FD3AB1" w14:textId="77777777" w:rsidTr="009322A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EE9B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7DDC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</w:rPr>
              <w:t>50</w:t>
            </w:r>
            <w:r w:rsidRPr="00EF31DA"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</w:rPr>
              <w:t>25</w:t>
            </w:r>
            <w:r w:rsidRPr="00EF31DA"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Calibri"/>
                <w:bCs/>
                <w:iCs/>
                <w:kern w:val="1"/>
                <w:sz w:val="24"/>
                <w:szCs w:val="24"/>
              </w:rPr>
              <w:t>25</w:t>
            </w:r>
          </w:p>
        </w:tc>
      </w:tr>
      <w:tr w:rsidR="009322AE" w:rsidRPr="00083263" w14:paraId="45748035" w14:textId="77777777" w:rsidTr="009322A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13CA4" w14:textId="77777777" w:rsidR="009322AE" w:rsidRPr="00083263" w:rsidRDefault="009322AE" w:rsidP="009322A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08326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3D18" w14:textId="77777777" w:rsidR="009322AE" w:rsidRPr="00EF31DA" w:rsidRDefault="009322AE" w:rsidP="009322AE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2</w:t>
            </w:r>
            <w:r w:rsidRPr="00EF31DA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–</w:t>
            </w:r>
            <w:r w:rsidRPr="00EF31DA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1/1</w:t>
            </w:r>
          </w:p>
        </w:tc>
      </w:tr>
    </w:tbl>
    <w:p w14:paraId="21675DD4" w14:textId="77777777" w:rsidR="006B2321" w:rsidRPr="0008326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874910" w14:textId="77777777" w:rsidR="006B2321" w:rsidRPr="0008326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0AA363" w14:textId="77777777" w:rsidR="006B2321" w:rsidRPr="0008326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2AC5C2" w14:textId="77777777" w:rsidR="006B2321" w:rsidRPr="00426EDE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3263">
        <w:rPr>
          <w:rFonts w:ascii="Times New Roman" w:eastAsia="Times New Roman" w:hAnsi="Times New Roman"/>
          <w:b/>
          <w:sz w:val="24"/>
          <w:szCs w:val="24"/>
          <w:lang w:eastAsia="ar-SA"/>
        </w:rPr>
        <w:t>13. Zatwierdzenie</w:t>
      </w:r>
      <w:r w:rsidRPr="00426E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karty zajęć do realizacji.</w:t>
      </w:r>
    </w:p>
    <w:p w14:paraId="1CF1978C" w14:textId="77777777" w:rsidR="006B2321" w:rsidRPr="001E519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7B4F87D5" w14:textId="77777777" w:rsidR="006B2321" w:rsidRPr="001E519C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351AFC8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75599B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9F795F7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A41085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E8A7E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77DFD4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76AFEE3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EC11FBC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1EB3DE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/>
          <w:sz w:val="24"/>
          <w:szCs w:val="24"/>
          <w:lang w:eastAsia="ar-SA"/>
        </w:rPr>
        <w:t>Przemyśl, dnia  ………………………</w:t>
      </w:r>
    </w:p>
    <w:p w14:paraId="18B268CA" w14:textId="77777777" w:rsidR="005B100B" w:rsidRDefault="005B100B"/>
    <w:sectPr w:rsidR="005B100B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DF89" w14:textId="77777777" w:rsidR="00981819" w:rsidRDefault="00981819" w:rsidP="000320E6">
      <w:pPr>
        <w:spacing w:after="0" w:line="240" w:lineRule="auto"/>
      </w:pPr>
      <w:r>
        <w:separator/>
      </w:r>
    </w:p>
  </w:endnote>
  <w:endnote w:type="continuationSeparator" w:id="0">
    <w:p w14:paraId="6CD67AF6" w14:textId="77777777" w:rsidR="00981819" w:rsidRDefault="00981819" w:rsidP="0003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AC8C" w14:textId="77777777" w:rsidR="000320E6" w:rsidRDefault="000320E6" w:rsidP="005065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7E600F" w14:textId="77777777" w:rsidR="000320E6" w:rsidRDefault="000320E6" w:rsidP="000320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DC01" w14:textId="77777777" w:rsidR="000320E6" w:rsidRDefault="000320E6" w:rsidP="005065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B0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55E0D1" w14:textId="77777777" w:rsidR="000320E6" w:rsidRDefault="000320E6" w:rsidP="000320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B3C1" w14:textId="77777777" w:rsidR="00981819" w:rsidRDefault="00981819" w:rsidP="000320E6">
      <w:pPr>
        <w:spacing w:after="0" w:line="240" w:lineRule="auto"/>
      </w:pPr>
      <w:r>
        <w:separator/>
      </w:r>
    </w:p>
  </w:footnote>
  <w:footnote w:type="continuationSeparator" w:id="0">
    <w:p w14:paraId="271D251D" w14:textId="77777777" w:rsidR="00981819" w:rsidRDefault="00981819" w:rsidP="0003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959412">
    <w:abstractNumId w:val="0"/>
  </w:num>
  <w:num w:numId="2" w16cid:durableId="109788774">
    <w:abstractNumId w:val="2"/>
  </w:num>
  <w:num w:numId="3" w16cid:durableId="1697583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026EA"/>
    <w:rsid w:val="000320E6"/>
    <w:rsid w:val="0003777F"/>
    <w:rsid w:val="0007124B"/>
    <w:rsid w:val="000737AB"/>
    <w:rsid w:val="0008152A"/>
    <w:rsid w:val="00083263"/>
    <w:rsid w:val="000948E8"/>
    <w:rsid w:val="000D1D56"/>
    <w:rsid w:val="00131293"/>
    <w:rsid w:val="00155B6D"/>
    <w:rsid w:val="001A1156"/>
    <w:rsid w:val="001A4F6C"/>
    <w:rsid w:val="001E519C"/>
    <w:rsid w:val="00214441"/>
    <w:rsid w:val="00251FE4"/>
    <w:rsid w:val="00264E4A"/>
    <w:rsid w:val="002F63C8"/>
    <w:rsid w:val="00304A0F"/>
    <w:rsid w:val="0032669D"/>
    <w:rsid w:val="003356D8"/>
    <w:rsid w:val="0036752A"/>
    <w:rsid w:val="003705AC"/>
    <w:rsid w:val="003764E6"/>
    <w:rsid w:val="003D4917"/>
    <w:rsid w:val="00426EDE"/>
    <w:rsid w:val="004436FA"/>
    <w:rsid w:val="00481DF4"/>
    <w:rsid w:val="004D1317"/>
    <w:rsid w:val="0050653B"/>
    <w:rsid w:val="00513340"/>
    <w:rsid w:val="005341CD"/>
    <w:rsid w:val="005549B7"/>
    <w:rsid w:val="00554C9D"/>
    <w:rsid w:val="005971CD"/>
    <w:rsid w:val="005A0621"/>
    <w:rsid w:val="005A789E"/>
    <w:rsid w:val="005B100B"/>
    <w:rsid w:val="00607D4C"/>
    <w:rsid w:val="0063397F"/>
    <w:rsid w:val="00663924"/>
    <w:rsid w:val="0067584B"/>
    <w:rsid w:val="006B0939"/>
    <w:rsid w:val="006B2321"/>
    <w:rsid w:val="006D0B09"/>
    <w:rsid w:val="006E2F80"/>
    <w:rsid w:val="00745EAB"/>
    <w:rsid w:val="00755564"/>
    <w:rsid w:val="00775C39"/>
    <w:rsid w:val="00801853"/>
    <w:rsid w:val="0085662B"/>
    <w:rsid w:val="008750CD"/>
    <w:rsid w:val="008B0B6A"/>
    <w:rsid w:val="008B47AD"/>
    <w:rsid w:val="009322AE"/>
    <w:rsid w:val="00981819"/>
    <w:rsid w:val="009D1B5A"/>
    <w:rsid w:val="009F3A92"/>
    <w:rsid w:val="00A038AD"/>
    <w:rsid w:val="00A96E0A"/>
    <w:rsid w:val="00AB1D3F"/>
    <w:rsid w:val="00AB6CF2"/>
    <w:rsid w:val="00AC0E29"/>
    <w:rsid w:val="00B14675"/>
    <w:rsid w:val="00B24A34"/>
    <w:rsid w:val="00B76F14"/>
    <w:rsid w:val="00B91FF7"/>
    <w:rsid w:val="00BC78FF"/>
    <w:rsid w:val="00BD5752"/>
    <w:rsid w:val="00BF07AF"/>
    <w:rsid w:val="00C10155"/>
    <w:rsid w:val="00C158A0"/>
    <w:rsid w:val="00C36938"/>
    <w:rsid w:val="00C57C6B"/>
    <w:rsid w:val="00D45ACD"/>
    <w:rsid w:val="00D72610"/>
    <w:rsid w:val="00D956F4"/>
    <w:rsid w:val="00DA5A9C"/>
    <w:rsid w:val="00DB1B50"/>
    <w:rsid w:val="00DE545D"/>
    <w:rsid w:val="00E6415B"/>
    <w:rsid w:val="00EC5023"/>
    <w:rsid w:val="00EE040F"/>
    <w:rsid w:val="00EF7790"/>
    <w:rsid w:val="00F331F4"/>
    <w:rsid w:val="00F50C8C"/>
    <w:rsid w:val="00F53053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33C87"/>
  <w14:defaultImageDpi w14:val="300"/>
  <w15:chartTrackingRefBased/>
  <w15:docId w15:val="{053E80F3-43ED-4322-8721-96E42E6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gwnaA">
    <w:name w:val="Część główna A"/>
    <w:rsid w:val="00BC78FF"/>
    <w:pPr>
      <w:suppressAutoHyphens/>
    </w:pPr>
    <w:rPr>
      <w:rFonts w:ascii="Helvetica" w:eastAsia="ヒラギノ角ゴ Pro W3" w:hAnsi="Helvetica"/>
      <w:color w:val="000000"/>
      <w:sz w:val="24"/>
      <w:lang w:val="cs-CZ" w:eastAsia="ar-SA"/>
    </w:rPr>
  </w:style>
  <w:style w:type="character" w:styleId="Hipercze">
    <w:name w:val="Hyperlink"/>
    <w:rsid w:val="0021444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20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20E6"/>
    <w:rPr>
      <w:rFonts w:eastAsia="Cambria"/>
      <w:sz w:val="22"/>
      <w:szCs w:val="22"/>
      <w:lang w:val="pl-PL" w:eastAsia="en-US"/>
    </w:rPr>
  </w:style>
  <w:style w:type="character" w:styleId="Numerstrony">
    <w:name w:val="page number"/>
    <w:uiPriority w:val="99"/>
    <w:semiHidden/>
    <w:unhideWhenUsed/>
    <w:rsid w:val="0003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ZAJĘĆ (SYLABUS)</vt:lpstr>
    </vt:vector>
  </TitlesOfParts>
  <Company>AkArt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ZAJĘĆ (SYLABUS)</dc:title>
  <dc:subject/>
  <dc:creator>Anna Kałamarz-Kucz</dc:creator>
  <cp:keywords/>
  <dc:description/>
  <cp:lastModifiedBy>Marta Trojanowska</cp:lastModifiedBy>
  <cp:revision>3</cp:revision>
  <cp:lastPrinted>2019-08-11T11:01:00Z</cp:lastPrinted>
  <dcterms:created xsi:type="dcterms:W3CDTF">2022-12-28T18:24:00Z</dcterms:created>
  <dcterms:modified xsi:type="dcterms:W3CDTF">2022-12-28T18:51:00Z</dcterms:modified>
</cp:coreProperties>
</file>