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9B1DA" w14:textId="146EFF45" w:rsidR="00292F65" w:rsidRDefault="00D32DEB" w:rsidP="00292F65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0143B590" wp14:editId="1D991155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2F65" w:rsidRPr="00C86605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63A90429" w14:textId="4DC40EF9" w:rsidR="00292F65" w:rsidRDefault="00292F65" w:rsidP="00D32DE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36697037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0602BC0F" w14:textId="77777777" w:rsidR="00C20873" w:rsidRPr="000F6CD1" w:rsidRDefault="002C66ED" w:rsidP="00465DE2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14:paraId="31F54944" w14:textId="77777777"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14:paraId="299ADA36" w14:textId="77777777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89ED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02DF" w14:textId="77777777" w:rsidR="00C20873" w:rsidRPr="002C66ED" w:rsidRDefault="00E31690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C20873" w14:paraId="363752B5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221C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5381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14:paraId="2FA60002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B13D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2F92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14:paraId="2822A0A6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0BE5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0863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14:paraId="716A1A8C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BC3F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7A2B8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14:paraId="764C94A0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656C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AC23" w14:textId="77777777" w:rsidR="00C20873" w:rsidRPr="002C66ED" w:rsidRDefault="00FF53AC" w:rsidP="0029418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Praktyka </w:t>
            </w:r>
            <w:r w:rsidR="00294181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zawodowa</w:t>
            </w:r>
          </w:p>
        </w:tc>
      </w:tr>
      <w:tr w:rsidR="00C20873" w14:paraId="16144286" w14:textId="77777777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EBD20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7055" w14:textId="28388D85" w:rsidR="00C20873" w:rsidRPr="00B608B7" w:rsidRDefault="00294181" w:rsidP="003D17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B608B7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PG2 </w:t>
            </w:r>
            <w:r w:rsidR="00B608B7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I05</w:t>
            </w:r>
            <w:bookmarkStart w:id="0" w:name="_GoBack"/>
            <w:bookmarkEnd w:id="0"/>
          </w:p>
        </w:tc>
      </w:tr>
      <w:tr w:rsidR="00C20873" w14:paraId="4CC8D1D7" w14:textId="77777777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8D9C3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C177" w14:textId="77777777"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14:paraId="3E516791" w14:textId="77777777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F641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EA97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14:paraId="33D561E6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EEECE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3976" w14:textId="207CF1B3" w:rsidR="00C20873" w:rsidRPr="00465DE2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465DE2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 w:rsidRPr="00465DE2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294181">
              <w:rPr>
                <w:rFonts w:ascii="Times New Roman" w:hAnsi="Times New Roman" w:cs="Times New Roman"/>
                <w:kern w:val="1"/>
                <w:sz w:val="24"/>
              </w:rPr>
              <w:t xml:space="preserve">I, </w:t>
            </w:r>
            <w:r w:rsidR="00A92FD6">
              <w:rPr>
                <w:rFonts w:ascii="Times New Roman" w:hAnsi="Times New Roman" w:cs="Times New Roman"/>
                <w:kern w:val="1"/>
                <w:sz w:val="24"/>
              </w:rPr>
              <w:t xml:space="preserve">III, </w:t>
            </w:r>
            <w:r w:rsidR="00294181">
              <w:rPr>
                <w:rFonts w:ascii="Times New Roman" w:hAnsi="Times New Roman" w:cs="Times New Roman"/>
                <w:kern w:val="1"/>
                <w:sz w:val="24"/>
              </w:rPr>
              <w:t>IV</w:t>
            </w:r>
            <w:r w:rsidR="006C00E6" w:rsidRPr="00465DE2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14:paraId="5F43FDDA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7C1D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29EC" w14:textId="77777777"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14:paraId="54B5DA92" w14:textId="77777777" w:rsidTr="000443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7A19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EEC1E" w14:textId="38BD5571" w:rsidR="000443F0" w:rsidRDefault="00294181" w:rsidP="000443F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</w:t>
            </w:r>
            <w:r w:rsidR="00A92FD6"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</w:p>
          <w:p w14:paraId="72570188" w14:textId="77777777" w:rsidR="00A92FD6" w:rsidRDefault="00294181" w:rsidP="000443F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</w:t>
            </w:r>
            <w:r w:rsidR="00202D3F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>t.</w:t>
            </w:r>
            <w:r w:rsidR="005E3F61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="00A92FD6">
              <w:rPr>
                <w:rFonts w:ascii="Times New Roman" w:hAnsi="Times New Roman" w:cs="Times New Roman"/>
                <w:kern w:val="1"/>
                <w:sz w:val="24"/>
              </w:rPr>
              <w:t xml:space="preserve">ECTS </w:t>
            </w:r>
            <w:proofErr w:type="spellStart"/>
            <w:r w:rsidR="00CA23F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CA23FC"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 w:rsidR="00FF53AC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FF53AC">
              <w:rPr>
                <w:rFonts w:ascii="Times New Roman" w:hAnsi="Times New Roman" w:cs="Times New Roman"/>
                <w:kern w:val="1"/>
                <w:sz w:val="24"/>
              </w:rPr>
              <w:t xml:space="preserve">/ </w:t>
            </w:r>
            <w:r w:rsidR="00A92FD6"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="00FF53A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FF53AC">
              <w:rPr>
                <w:rFonts w:ascii="Times New Roman" w:hAnsi="Times New Roman" w:cs="Times New Roman"/>
                <w:kern w:val="1"/>
                <w:sz w:val="24"/>
              </w:rPr>
              <w:t>pkt.</w:t>
            </w:r>
            <w:r w:rsidR="00A92FD6">
              <w:rPr>
                <w:rFonts w:ascii="Times New Roman" w:hAnsi="Times New Roman" w:cs="Times New Roman"/>
                <w:kern w:val="1"/>
                <w:sz w:val="24"/>
              </w:rPr>
              <w:t>ECTS</w:t>
            </w:r>
            <w:proofErr w:type="spellEnd"/>
            <w:r w:rsidR="00FF53A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FF53A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FF53AC"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 w:rsidR="00A92FD6">
              <w:rPr>
                <w:rFonts w:ascii="Times New Roman" w:hAnsi="Times New Roman" w:cs="Times New Roman"/>
                <w:kern w:val="1"/>
                <w:sz w:val="24"/>
              </w:rPr>
              <w:t xml:space="preserve">III/ </w:t>
            </w:r>
          </w:p>
          <w:p w14:paraId="11C52F57" w14:textId="6CEB33D6" w:rsidR="00C20873" w:rsidRPr="002C66ED" w:rsidRDefault="00A92FD6" w:rsidP="000443F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0655A">
              <w:rPr>
                <w:rFonts w:ascii="Times New Roman" w:hAnsi="Times New Roman" w:cs="Times New Roman"/>
                <w:b/>
                <w:bCs/>
                <w:kern w:val="1"/>
                <w:sz w:val="24"/>
              </w:rPr>
              <w:t>5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r w:rsidR="0090655A">
              <w:rPr>
                <w:rFonts w:ascii="Times New Roman" w:hAnsi="Times New Roman" w:cs="Times New Roman"/>
                <w:kern w:val="1"/>
                <w:sz w:val="24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sem.IV</w:t>
            </w:r>
            <w:proofErr w:type="spellEnd"/>
          </w:p>
        </w:tc>
      </w:tr>
      <w:tr w:rsidR="00C20873" w14:paraId="53559066" w14:textId="77777777" w:rsidTr="000443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F532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570F" w14:textId="77777777" w:rsidR="00C20873" w:rsidRPr="00465DE2" w:rsidRDefault="00465DE2" w:rsidP="000443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 Andrzej Rułka, Dr inż. Piotr Kisiel</w:t>
            </w:r>
          </w:p>
        </w:tc>
      </w:tr>
      <w:tr w:rsidR="00C20873" w14:paraId="50E77FEB" w14:textId="77777777" w:rsidTr="000443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6A81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9B59" w14:textId="77777777" w:rsidR="006A42F9" w:rsidRPr="002C66ED" w:rsidRDefault="00465DE2" w:rsidP="000443F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 Andrzej Rułka, Dr inż. Piotr Kisiel</w:t>
            </w:r>
          </w:p>
        </w:tc>
      </w:tr>
    </w:tbl>
    <w:p w14:paraId="5C234B5D" w14:textId="77777777" w:rsidR="00C20873" w:rsidRDefault="00C20873" w:rsidP="00C20873"/>
    <w:p w14:paraId="510F0554" w14:textId="77777777" w:rsidR="00C20873" w:rsidRPr="006E53F8" w:rsidRDefault="000F6CD1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</w:t>
      </w:r>
      <w:r w:rsidR="006E53F8">
        <w:rPr>
          <w:rFonts w:ascii="Times New Roman" w:eastAsia="Times New Roman" w:hAnsi="Times New Roman"/>
          <w:b/>
          <w:sz w:val="24"/>
          <w:lang w:eastAsia="ar-SA"/>
        </w:rPr>
        <w:t>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29470238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397D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3F50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34F79DC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B51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7DC8F13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D91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2D2389F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91D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6AF3CFC5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B86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338CD009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BED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3A3B7DDD" w14:textId="77777777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D618" w14:textId="77777777" w:rsidR="002C66ED" w:rsidRDefault="00F029DB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0F96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E887" w14:textId="77777777" w:rsidR="00FF53AC" w:rsidRDefault="001B74E9" w:rsidP="00FF53A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4043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0D2C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5216" w14:textId="3E55253E" w:rsidR="001B74E9" w:rsidRDefault="00A92FD6" w:rsidP="001B74E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  <w:r w:rsidR="001B74E9">
              <w:rPr>
                <w:rFonts w:ascii="Times New Roman" w:hAnsi="Times New Roman"/>
                <w:sz w:val="24"/>
              </w:rPr>
              <w:t xml:space="preserve"> h</w:t>
            </w:r>
          </w:p>
          <w:p w14:paraId="6066EEA1" w14:textId="16DB4E71" w:rsidR="002C66ED" w:rsidRDefault="00294181" w:rsidP="001B74E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180/1</w:t>
            </w:r>
            <w:r w:rsidR="00A92FD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 w:rsidR="00A92FD6">
              <w:rPr>
                <w:rFonts w:ascii="Times New Roman" w:hAnsi="Times New Roman"/>
                <w:sz w:val="24"/>
              </w:rPr>
              <w:t>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921E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17584F85" w14:textId="77777777" w:rsidR="00465DE2" w:rsidRDefault="00465DE2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31EF58B1" w14:textId="77777777" w:rsidR="00877ADA" w:rsidRDefault="00C20873" w:rsidP="00465DE2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14:paraId="462A3AB1" w14:textId="77777777" w:rsidR="00294181" w:rsidRPr="00294181" w:rsidRDefault="00294181" w:rsidP="00294181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181">
        <w:rPr>
          <w:rFonts w:ascii="Times New Roman" w:hAnsi="Times New Roman" w:cs="Times New Roman"/>
          <w:b/>
          <w:sz w:val="24"/>
          <w:szCs w:val="24"/>
        </w:rPr>
        <w:t>C 1</w:t>
      </w:r>
      <w:r w:rsidRPr="00294181">
        <w:rPr>
          <w:rFonts w:ascii="Times New Roman" w:hAnsi="Times New Roman" w:cs="Times New Roman"/>
          <w:sz w:val="24"/>
          <w:szCs w:val="24"/>
        </w:rPr>
        <w:t xml:space="preserve"> - </w:t>
      </w:r>
      <w:r w:rsidRPr="00294181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</w:t>
      </w:r>
      <w:r w:rsidRPr="00294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5D1A8193" w14:textId="77777777" w:rsidR="00294181" w:rsidRPr="00294181" w:rsidRDefault="00294181" w:rsidP="0029418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181">
        <w:rPr>
          <w:rFonts w:ascii="Times New Roman" w:hAnsi="Times New Roman" w:cs="Times New Roman"/>
          <w:b/>
          <w:sz w:val="24"/>
          <w:szCs w:val="24"/>
        </w:rPr>
        <w:t xml:space="preserve">C 2 - </w:t>
      </w:r>
      <w:r w:rsidRPr="00294181">
        <w:rPr>
          <w:rFonts w:ascii="Times New Roman" w:hAnsi="Times New Roman" w:cs="Times New Roman"/>
          <w:color w:val="000000"/>
          <w:sz w:val="24"/>
          <w:szCs w:val="24"/>
        </w:rPr>
        <w:t>Upraktycznienie procesu kształcenia</w:t>
      </w:r>
    </w:p>
    <w:p w14:paraId="5CE9C61B" w14:textId="77777777" w:rsidR="00294181" w:rsidRPr="00294181" w:rsidRDefault="00294181" w:rsidP="00294181">
      <w:pPr>
        <w:pStyle w:val="Domylnie"/>
        <w:shd w:val="clear" w:color="auto" w:fill="FFFFFF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181">
        <w:rPr>
          <w:rFonts w:ascii="Times New Roman" w:hAnsi="Times New Roman" w:cs="Times New Roman"/>
          <w:b/>
          <w:sz w:val="24"/>
          <w:szCs w:val="24"/>
        </w:rPr>
        <w:t>C 3</w:t>
      </w:r>
      <w:r w:rsidR="000443F0">
        <w:rPr>
          <w:rFonts w:ascii="Times New Roman" w:hAnsi="Times New Roman" w:cs="Times New Roman"/>
          <w:sz w:val="24"/>
          <w:szCs w:val="24"/>
        </w:rPr>
        <w:t xml:space="preserve">- </w:t>
      </w:r>
      <w:r w:rsidRPr="00294181">
        <w:rPr>
          <w:rFonts w:ascii="Times New Roman" w:hAnsi="Times New Roman" w:cs="Times New Roman"/>
          <w:color w:val="auto"/>
          <w:sz w:val="24"/>
          <w:szCs w:val="24"/>
        </w:rPr>
        <w:t>Nabycie umiejętności wykonywania czynności wyodrębnionych w ramach zakładowego podziału pracy z wykorzystaniem już nabytego przygotowania teoretycznego i praktycznego</w:t>
      </w:r>
    </w:p>
    <w:p w14:paraId="0F61F49F" w14:textId="77777777" w:rsidR="00294181" w:rsidRPr="00294181" w:rsidRDefault="00294181" w:rsidP="00294181">
      <w:pPr>
        <w:rPr>
          <w:rFonts w:ascii="Times New Roman" w:hAnsi="Times New Roman" w:cs="Times New Roman"/>
          <w:sz w:val="24"/>
        </w:rPr>
      </w:pPr>
      <w:r w:rsidRPr="00294181">
        <w:rPr>
          <w:rFonts w:ascii="Times New Roman" w:hAnsi="Times New Roman" w:cs="Times New Roman"/>
          <w:b/>
          <w:color w:val="000000"/>
          <w:sz w:val="24"/>
        </w:rPr>
        <w:t>C 4</w:t>
      </w:r>
      <w:r w:rsidRPr="00294181">
        <w:rPr>
          <w:rFonts w:ascii="Times New Roman" w:hAnsi="Times New Roman" w:cs="Times New Roman"/>
          <w:color w:val="000000"/>
          <w:sz w:val="24"/>
        </w:rPr>
        <w:t xml:space="preserve"> -</w:t>
      </w:r>
      <w:r w:rsidRPr="00294181">
        <w:rPr>
          <w:rFonts w:ascii="Times New Roman" w:hAnsi="Times New Roman" w:cs="Times New Roman"/>
          <w:sz w:val="24"/>
        </w:rPr>
        <w:t xml:space="preserve"> Zapoznanie studentów z prawidłowościami, zasadami i warunkami funkcjonowania instytucji (przedsiębiorstw), w których realizują praktykę zawodową.</w:t>
      </w:r>
    </w:p>
    <w:p w14:paraId="3BF22013" w14:textId="77777777" w:rsidR="00294181" w:rsidRPr="00294181" w:rsidRDefault="00294181" w:rsidP="00294181">
      <w:pPr>
        <w:rPr>
          <w:rFonts w:ascii="Times New Roman" w:hAnsi="Times New Roman" w:cs="Times New Roman"/>
          <w:sz w:val="24"/>
        </w:rPr>
      </w:pPr>
      <w:r w:rsidRPr="00294181">
        <w:rPr>
          <w:rFonts w:ascii="Times New Roman" w:hAnsi="Times New Roman" w:cs="Times New Roman"/>
          <w:b/>
          <w:sz w:val="24"/>
        </w:rPr>
        <w:t>C 5</w:t>
      </w:r>
      <w:r w:rsidRPr="00294181">
        <w:rPr>
          <w:rFonts w:ascii="Times New Roman" w:hAnsi="Times New Roman" w:cs="Times New Roman"/>
          <w:sz w:val="24"/>
        </w:rPr>
        <w:t xml:space="preserve"> - </w:t>
      </w:r>
      <w:r w:rsidRPr="00294181">
        <w:rPr>
          <w:rFonts w:ascii="Times New Roman" w:hAnsi="Times New Roman" w:cs="Times New Roman"/>
          <w:color w:val="000000"/>
          <w:sz w:val="24"/>
          <w:shd w:val="clear" w:color="auto" w:fill="FFFFFF"/>
        </w:rPr>
        <w:t>Przygotowanie studentów do wykonywania zawodu grafika projektanta.</w:t>
      </w:r>
    </w:p>
    <w:p w14:paraId="52C5481A" w14:textId="77777777" w:rsidR="001B74E9" w:rsidRDefault="001B74E9" w:rsidP="00465DE2">
      <w:pPr>
        <w:rPr>
          <w:rFonts w:ascii="Times New Roman" w:hAnsi="Times New Roman" w:cs="Times New Roman"/>
          <w:b/>
          <w:sz w:val="24"/>
        </w:rPr>
      </w:pPr>
    </w:p>
    <w:p w14:paraId="756BE70E" w14:textId="77777777" w:rsidR="00294181" w:rsidRDefault="00294181" w:rsidP="00465DE2">
      <w:pPr>
        <w:rPr>
          <w:rFonts w:ascii="Times New Roman" w:hAnsi="Times New Roman" w:cs="Times New Roman"/>
          <w:b/>
          <w:sz w:val="24"/>
        </w:rPr>
      </w:pPr>
    </w:p>
    <w:p w14:paraId="478C0D94" w14:textId="77777777" w:rsidR="00294181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F1CC97" w14:textId="77777777" w:rsidR="001B74E9" w:rsidRPr="00294181" w:rsidRDefault="00294181" w:rsidP="00294181">
      <w:pPr>
        <w:pStyle w:val="Domylnie"/>
        <w:tabs>
          <w:tab w:val="clear" w:pos="708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4181">
        <w:rPr>
          <w:rFonts w:ascii="Times New Roman" w:hAnsi="Times New Roman" w:cs="Times New Roman"/>
          <w:color w:val="000000"/>
          <w:sz w:val="24"/>
          <w:szCs w:val="24"/>
        </w:rPr>
        <w:t>Posiada wiedzę i umiejętności z obszaru projektowania graficznego niezbędną do realizacji wyznaczonych zadań.  Znajomość programów graficznych i umiejętność przełożenia zdobytej wiedzy na praktyczne realizacje.</w:t>
      </w:r>
      <w:r w:rsidRPr="00294181">
        <w:rPr>
          <w:rFonts w:ascii="Times New Roman" w:hAnsi="Times New Roman" w:cs="Times New Roman"/>
          <w:sz w:val="24"/>
          <w:szCs w:val="24"/>
        </w:rPr>
        <w:t xml:space="preserve"> </w:t>
      </w:r>
      <w:r w:rsidRPr="00294181">
        <w:rPr>
          <w:rFonts w:ascii="Times New Roman" w:hAnsi="Times New Roman" w:cs="Times New Roman"/>
          <w:color w:val="auto"/>
          <w:sz w:val="24"/>
          <w:szCs w:val="24"/>
        </w:rPr>
        <w:t xml:space="preserve">Zaznajomienie się z regulaminem praktyki. </w:t>
      </w:r>
    </w:p>
    <w:p w14:paraId="7142B749" w14:textId="77777777" w:rsidR="00B9598C" w:rsidRDefault="00B9598C" w:rsidP="001B74E9">
      <w:pPr>
        <w:autoSpaceDN w:val="0"/>
        <w:adjustRightInd w:val="0"/>
        <w:rPr>
          <w:szCs w:val="22"/>
        </w:rPr>
      </w:pPr>
    </w:p>
    <w:p w14:paraId="277E6415" w14:textId="77777777"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36D23725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2321BA57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6527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536B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304C" w14:textId="77777777"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B74E9" w:rsidRPr="00BB0E59" w14:paraId="7F8CE20C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65034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C85D" w14:textId="77777777" w:rsidR="001B74E9" w:rsidRPr="001B74E9" w:rsidRDefault="001B74E9" w:rsidP="001B74E9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D595" w14:textId="77777777" w:rsidR="006D25E8" w:rsidRDefault="005869F3" w:rsidP="001B74E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5E8">
              <w:rPr>
                <w:rFonts w:ascii="Times New Roman" w:hAnsi="Times New Roman" w:cs="Times New Roman"/>
                <w:szCs w:val="22"/>
              </w:rPr>
              <w:t>P7S_WG</w:t>
            </w:r>
            <w:r w:rsidR="00D70FF3" w:rsidRPr="006D25E8">
              <w:rPr>
                <w:rFonts w:ascii="Times New Roman" w:hAnsi="Times New Roman" w:cs="Times New Roman"/>
                <w:szCs w:val="22"/>
              </w:rPr>
              <w:t xml:space="preserve">- </w:t>
            </w:r>
          </w:p>
          <w:p w14:paraId="666659B8" w14:textId="401F2499" w:rsidR="001B74E9" w:rsidRPr="006D25E8" w:rsidRDefault="00A57FAC" w:rsidP="001B74E9">
            <w:pPr>
              <w:jc w:val="center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6D25E8">
              <w:rPr>
                <w:rFonts w:ascii="Times New Roman" w:hAnsi="Times New Roman" w:cs="Times New Roman"/>
                <w:szCs w:val="22"/>
                <w:lang w:eastAsia="pl-PL"/>
              </w:rPr>
              <w:t>K_W</w:t>
            </w:r>
            <w:r w:rsidR="00D70FF3" w:rsidRPr="006D25E8">
              <w:rPr>
                <w:rFonts w:ascii="Times New Roman" w:hAnsi="Times New Roman" w:cs="Times New Roman"/>
                <w:szCs w:val="22"/>
                <w:lang w:eastAsia="pl-PL"/>
              </w:rPr>
              <w:t>12</w:t>
            </w:r>
          </w:p>
        </w:tc>
      </w:tr>
      <w:tr w:rsidR="001B74E9" w:rsidRPr="00BB0E59" w14:paraId="65841AC1" w14:textId="77777777" w:rsidTr="000443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F060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8331" w14:textId="77777777" w:rsidR="001B74E9" w:rsidRPr="001B74E9" w:rsidRDefault="001B74E9" w:rsidP="001B74E9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Zna i potrafi wyjaśnić procedury,  reguły oraz plan pracy, jakim podlega zawodowa praktyka projektowa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4D34" w14:textId="77777777" w:rsidR="006D25E8" w:rsidRDefault="005869F3" w:rsidP="000443F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P7S_WG</w:t>
            </w:r>
            <w:r w:rsidR="006D25E8" w:rsidRPr="006D25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347D35B" w14:textId="77CD59FE" w:rsidR="001B74E9" w:rsidRPr="006D25E8" w:rsidRDefault="006D25E8" w:rsidP="000443F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 xml:space="preserve"> K_W12</w:t>
            </w:r>
          </w:p>
        </w:tc>
      </w:tr>
      <w:tr w:rsidR="000443F0" w:rsidRPr="00BB0E59" w14:paraId="02C08475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35002" w14:textId="77777777" w:rsidR="000443F0" w:rsidRPr="001B74E9" w:rsidRDefault="000443F0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13CC" w14:textId="77777777" w:rsidR="000443F0" w:rsidRPr="001B74E9" w:rsidRDefault="000443F0" w:rsidP="000443F0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wykorzystania dostępnych środków technicznych i artystycznych do realizacji zadań wyznaczonych przez prowadzącego praktyki zawodowe.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26F6" w14:textId="77777777" w:rsidR="006D25E8" w:rsidRDefault="005869F3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P7S_UW</w:t>
            </w:r>
            <w:r w:rsidR="006D25E8" w:rsidRPr="006D25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14:paraId="5A01665B" w14:textId="1F5874F9" w:rsidR="000443F0" w:rsidRPr="006D25E8" w:rsidRDefault="006D25E8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K_U02</w:t>
            </w:r>
          </w:p>
        </w:tc>
      </w:tr>
      <w:tr w:rsidR="001B74E9" w:rsidRPr="00BB0E59" w14:paraId="00925D0A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365A" w14:textId="77777777" w:rsidR="001B74E9" w:rsidRPr="001B74E9" w:rsidRDefault="00925583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D6DE" w14:textId="77777777" w:rsidR="001B74E9" w:rsidRPr="001B74E9" w:rsidRDefault="001B74E9" w:rsidP="00925583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Umie współpracować w większej grupie pracowniczej na różnych stanowiskach w procesie realizacyjnym. Jest zdolny zarówno do podejmowania samodzielnych decyzji, jak i do podporządkowywania się przełożonym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F9F2" w14:textId="77777777" w:rsidR="006D25E8" w:rsidRDefault="005869F3" w:rsidP="005869F3">
            <w:pPr>
              <w:pStyle w:val="Domylnie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6D25E8">
              <w:rPr>
                <w:rFonts w:ascii="Times New Roman" w:hAnsi="Times New Roman" w:cs="Times New Roman"/>
                <w:sz w:val="22"/>
                <w:szCs w:val="22"/>
              </w:rPr>
              <w:softHyphen/>
              <w:t>_UO</w:t>
            </w:r>
            <w:r w:rsidR="006D25E8" w:rsidRPr="006D25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14:paraId="7862C7A7" w14:textId="5EBF6F2D" w:rsidR="001B74E9" w:rsidRPr="006D25E8" w:rsidRDefault="006D25E8" w:rsidP="005869F3">
            <w:pPr>
              <w:pStyle w:val="Domylnie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K_U08</w:t>
            </w:r>
          </w:p>
        </w:tc>
      </w:tr>
      <w:tr w:rsidR="001B74E9" w:rsidRPr="00BB0E59" w14:paraId="677074FF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F66B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19AC" w14:textId="77777777" w:rsidR="001B74E9" w:rsidRPr="001B74E9" w:rsidRDefault="001B74E9" w:rsidP="001B74E9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2219" w14:textId="77777777" w:rsidR="006D25E8" w:rsidRDefault="005869F3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6D25E8">
              <w:rPr>
                <w:rFonts w:ascii="Times New Roman" w:hAnsi="Times New Roman" w:cs="Times New Roman"/>
                <w:sz w:val="22"/>
                <w:szCs w:val="22"/>
              </w:rPr>
              <w:softHyphen/>
              <w:t>_KK</w:t>
            </w:r>
            <w:r w:rsidR="006D25E8" w:rsidRPr="006D25E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14:paraId="0336C6AC" w14:textId="6639A8A1" w:rsidR="001B74E9" w:rsidRPr="006D25E8" w:rsidRDefault="006D25E8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K_K03</w:t>
            </w:r>
          </w:p>
        </w:tc>
      </w:tr>
      <w:tr w:rsidR="001B74E9" w:rsidRPr="00BB0E59" w14:paraId="1670872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4389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DB00" w14:textId="77777777" w:rsidR="001B74E9" w:rsidRPr="001B74E9" w:rsidRDefault="001B74E9" w:rsidP="00294181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samooceny sw</w:t>
            </w:r>
            <w:r w:rsidR="00911C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ojej pracy, jak i poddawania się </w:t>
            </w: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ocenie innym.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C679" w14:textId="77777777" w:rsidR="006D25E8" w:rsidRDefault="005869F3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6D25E8">
              <w:rPr>
                <w:rFonts w:ascii="Times New Roman" w:hAnsi="Times New Roman" w:cs="Times New Roman"/>
                <w:sz w:val="22"/>
                <w:szCs w:val="22"/>
              </w:rPr>
              <w:softHyphen/>
              <w:t>_KO</w:t>
            </w:r>
            <w:r w:rsidR="006D25E8" w:rsidRPr="006D25E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14:paraId="25AA6EFC" w14:textId="25B3EB5B" w:rsidR="001B74E9" w:rsidRPr="006D25E8" w:rsidRDefault="006D25E8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K_K06</w:t>
            </w:r>
          </w:p>
        </w:tc>
      </w:tr>
      <w:tr w:rsidR="001B74E9" w:rsidRPr="00BB0E59" w14:paraId="6B06161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E83B7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FF06D" w14:textId="77777777" w:rsidR="001B74E9" w:rsidRPr="001B74E9" w:rsidRDefault="001B74E9" w:rsidP="001B74E9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1B74E9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 zespołowych prac projektowych.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B5BC" w14:textId="77777777" w:rsidR="006D25E8" w:rsidRDefault="005869F3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6D25E8">
              <w:rPr>
                <w:rFonts w:ascii="Times New Roman" w:hAnsi="Times New Roman" w:cs="Times New Roman"/>
                <w:sz w:val="22"/>
                <w:szCs w:val="22"/>
              </w:rPr>
              <w:softHyphen/>
              <w:t>_KO</w:t>
            </w:r>
            <w:r w:rsidR="006D25E8" w:rsidRPr="006D25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E8763A2" w14:textId="22C2BD37" w:rsidR="001B74E9" w:rsidRPr="006D25E8" w:rsidRDefault="006D25E8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25E8">
              <w:rPr>
                <w:rFonts w:ascii="Times New Roman" w:hAnsi="Times New Roman" w:cs="Times New Roman"/>
                <w:sz w:val="22"/>
                <w:szCs w:val="22"/>
              </w:rPr>
              <w:t>K_K07</w:t>
            </w:r>
          </w:p>
        </w:tc>
      </w:tr>
    </w:tbl>
    <w:p w14:paraId="638B55B0" w14:textId="77777777"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14:paraId="73632437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14:paraId="3D7145AC" w14:textId="77777777"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14:paraId="3D8A9C58" w14:textId="77777777"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099CB30A" w14:textId="77777777" w:rsidR="00690A09" w:rsidRPr="001B74E9" w:rsidRDefault="001B74E9" w:rsidP="001B74E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 w:rsidRPr="001B74E9">
        <w:rPr>
          <w:rFonts w:ascii="Times New Roman" w:hAnsi="Times New Roman" w:cs="Times New Roman"/>
          <w:b/>
          <w:sz w:val="24"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14:paraId="1A8BE50B" w14:textId="77777777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D3CA8" w14:textId="77777777"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D172" w14:textId="77777777"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Tematyka zajęć – szczegółowy opis bloków </w:t>
            </w:r>
            <w:r w:rsidR="001B74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tematycznych semestr  I</w:t>
            </w:r>
            <w:r w:rsidR="002941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I,IV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E925" w14:textId="77777777"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294181" w:rsidRPr="00690A09" w14:paraId="73898D16" w14:textId="77777777" w:rsidTr="00294181">
        <w:trPr>
          <w:trHeight w:val="2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DE9E1B" w14:textId="77777777" w:rsidR="00294181" w:rsidRPr="00294181" w:rsidRDefault="00294181" w:rsidP="0029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181">
              <w:rPr>
                <w:rFonts w:ascii="Times New Roman" w:hAnsi="Times New Roman" w:cs="Times New Roman"/>
                <w:sz w:val="24"/>
              </w:rPr>
              <w:t>P</w:t>
            </w:r>
            <w:r w:rsidR="00925583">
              <w:rPr>
                <w:rFonts w:ascii="Times New Roman" w:hAnsi="Times New Roman" w:cs="Times New Roman"/>
                <w:sz w:val="24"/>
              </w:rPr>
              <w:t>Z</w:t>
            </w:r>
            <w:r w:rsidRPr="00294181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6433C0" w14:textId="77777777" w:rsidR="00294181" w:rsidRPr="00294181" w:rsidRDefault="00294181" w:rsidP="00294181">
            <w:p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94181">
              <w:rPr>
                <w:rFonts w:ascii="Times New Roman" w:hAnsi="Times New Roman" w:cs="Times New Roman"/>
                <w:sz w:val="24"/>
              </w:rPr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FA3C" w14:textId="5ECFBDCF" w:rsidR="00294181" w:rsidRPr="00465DE2" w:rsidRDefault="006D25E8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480 </w:t>
            </w:r>
            <w:r w:rsidR="00294181">
              <w:rPr>
                <w:rFonts w:ascii="Times New Roman" w:hAnsi="Times New Roman" w:cs="Times New Roman"/>
                <w:sz w:val="24"/>
              </w:rPr>
              <w:t>h</w:t>
            </w:r>
          </w:p>
        </w:tc>
      </w:tr>
      <w:tr w:rsidR="00294181" w:rsidRPr="00690A09" w14:paraId="35C123F2" w14:textId="77777777" w:rsidTr="00294181">
        <w:trPr>
          <w:trHeight w:val="249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EF67528" w14:textId="77777777" w:rsidR="00294181" w:rsidRPr="00294181" w:rsidRDefault="00294181" w:rsidP="0029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181">
              <w:rPr>
                <w:rFonts w:ascii="Times New Roman" w:hAnsi="Times New Roman" w:cs="Times New Roman"/>
                <w:sz w:val="24"/>
              </w:rPr>
              <w:t>P</w:t>
            </w:r>
            <w:r w:rsidR="00925583">
              <w:rPr>
                <w:rFonts w:ascii="Times New Roman" w:hAnsi="Times New Roman" w:cs="Times New Roman"/>
                <w:sz w:val="24"/>
              </w:rPr>
              <w:t>Z</w:t>
            </w:r>
            <w:r w:rsidRPr="00294181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F97C96" w14:textId="77777777" w:rsidR="00294181" w:rsidRPr="00294181" w:rsidRDefault="00294181" w:rsidP="00294181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wyznaczonych zadań pod nadzorem pracodawcy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667A" w14:textId="77777777" w:rsidR="00294181" w:rsidRPr="00465DE2" w:rsidRDefault="00294181" w:rsidP="002941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181" w:rsidRPr="00690A09" w14:paraId="54C72359" w14:textId="77777777" w:rsidTr="00690A09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DBA5" w14:textId="77777777" w:rsidR="00294181" w:rsidRPr="00690A09" w:rsidRDefault="00294181" w:rsidP="0029418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35E3" w14:textId="7068DB53" w:rsidR="00294181" w:rsidRPr="00690A09" w:rsidRDefault="006D25E8" w:rsidP="00294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480</w:t>
            </w:r>
            <w:r w:rsidR="00294181" w:rsidRPr="00690A09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</w:tbl>
    <w:p w14:paraId="76A3FE05" w14:textId="77777777" w:rsidR="00690A09" w:rsidRP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14:paraId="0C550D37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14:paraId="5D8DBF0D" w14:textId="77777777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B326" w14:textId="77777777" w:rsidR="00690A09" w:rsidRPr="00465DE2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D2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14:paraId="5FF5AE45" w14:textId="77777777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74F69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2205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0079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CF98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9F17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5E78D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CB45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C7BF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1B74E9" w:rsidRPr="00690A09" w14:paraId="25BE1A5F" w14:textId="77777777" w:rsidTr="00690A0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B7CA2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3E72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9552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5902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82FB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CE8B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91FA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D175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14:paraId="15E99E88" w14:textId="77777777" w:rsidTr="00690A0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7014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6045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08F7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B3AA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429E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9AA3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46FE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47B4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14:paraId="3D1C0E0D" w14:textId="77777777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8E97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FFC2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AB91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9758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D141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839E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2D38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Dokumentacja praktyki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C1F8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14:paraId="3BA4C9BA" w14:textId="77777777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E315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9F14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A540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B4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83BC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98DD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B40C1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 xml:space="preserve">Dokumentacja </w:t>
            </w:r>
            <w:r w:rsidRPr="001B7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praktyki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3096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Obserwacja  </w:t>
            </w:r>
            <w:r w:rsidRPr="001B7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aktywności</w:t>
            </w:r>
          </w:p>
        </w:tc>
      </w:tr>
      <w:tr w:rsidR="001B74E9" w:rsidRPr="00690A09" w14:paraId="378AD78F" w14:textId="77777777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B93D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lastRenderedPageBreak/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3CBD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07DB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5DA9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F508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2F8A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98FE1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A744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14:paraId="28A92163" w14:textId="77777777" w:rsidTr="001B74E9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6C74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8060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9B5F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63B5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C237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78F2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A1E5" w14:textId="77777777" w:rsidR="001B74E9" w:rsidRPr="001B74E9" w:rsidRDefault="001B74E9" w:rsidP="001B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C10F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14:paraId="14D95C8A" w14:textId="77777777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8AA2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677A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B29F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6EFB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5857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BF48C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6AEA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547F" w14:textId="77777777"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</w:tbl>
    <w:p w14:paraId="71BFC9C9" w14:textId="77777777" w:rsidR="00690A09" w:rsidRDefault="00690A09" w:rsidP="00690A09">
      <w:pPr>
        <w:rPr>
          <w:rFonts w:ascii="Times New Roman" w:hAnsi="Times New Roman" w:cs="Times New Roman"/>
          <w:sz w:val="24"/>
        </w:rPr>
      </w:pPr>
    </w:p>
    <w:p w14:paraId="65AD11F0" w14:textId="77777777"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14:paraId="3B961003" w14:textId="77777777"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14:paraId="79E0DA66" w14:textId="77777777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052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0712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1B74E9" w:rsidRPr="00690A09" w14:paraId="4CF88BDE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6BF9" w14:textId="77777777" w:rsidR="001B74E9" w:rsidRPr="00690A09" w:rsidRDefault="001B74E9" w:rsidP="001B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5FF1A" w14:textId="77777777" w:rsidR="001B74E9" w:rsidRPr="00083712" w:rsidRDefault="00083712" w:rsidP="001B74E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Ustalane w zależności od firmy/instytucji przyjmującej studenta na praktykę.</w:t>
            </w:r>
          </w:p>
        </w:tc>
      </w:tr>
    </w:tbl>
    <w:p w14:paraId="761AB490" w14:textId="77777777"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14:paraId="798DEE3F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14:paraId="54F9E37E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11993550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14:paraId="3D9EFE0D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935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506"/>
      </w:tblGrid>
      <w:tr w:rsidR="00083712" w:rsidRPr="00690A09" w14:paraId="6A821528" w14:textId="77777777" w:rsidTr="00044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736" w14:textId="77777777" w:rsidR="00083712" w:rsidRPr="00690A09" w:rsidRDefault="00083712" w:rsidP="00083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27F7" w14:textId="77777777" w:rsidR="00083712" w:rsidRPr="00690A09" w:rsidRDefault="00083712" w:rsidP="00083712">
            <w:pPr>
              <w:rPr>
                <w:rFonts w:ascii="Times New Roman" w:hAnsi="Times New Roman" w:cs="Times New Roman"/>
                <w:sz w:val="24"/>
              </w:rPr>
            </w:pPr>
            <w:r w:rsidRPr="00083712">
              <w:rPr>
                <w:rFonts w:ascii="Times New Roman" w:hAnsi="Times New Roman" w:cs="Times New Roman"/>
                <w:sz w:val="24"/>
              </w:rPr>
              <w:t>Zaliczenie na podstawie dokumentacji praktyki P1.</w:t>
            </w:r>
          </w:p>
        </w:tc>
      </w:tr>
      <w:tr w:rsidR="00083712" w:rsidRPr="00690A09" w14:paraId="13D41885" w14:textId="77777777" w:rsidTr="00044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84FD" w14:textId="77777777" w:rsidR="00083712" w:rsidRPr="00690A09" w:rsidRDefault="00083712" w:rsidP="00083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8F24" w14:textId="77777777" w:rsidR="00083712" w:rsidRPr="00690A09" w:rsidRDefault="00083712" w:rsidP="00083712">
            <w:pPr>
              <w:rPr>
                <w:rFonts w:ascii="Times New Roman" w:hAnsi="Times New Roman" w:cs="Times New Roman"/>
                <w:sz w:val="24"/>
              </w:rPr>
            </w:pPr>
            <w:r w:rsidRPr="00083712">
              <w:rPr>
                <w:rFonts w:ascii="Times New Roman" w:hAnsi="Times New Roman" w:cs="Times New Roman"/>
                <w:sz w:val="24"/>
              </w:rPr>
              <w:t>Zaliczenie na podstawie opinii pracodawcy P2</w:t>
            </w:r>
          </w:p>
        </w:tc>
      </w:tr>
    </w:tbl>
    <w:p w14:paraId="4ABD61E2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5E610473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14:paraId="287DCDC1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9874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14:paraId="24896A77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2648" w14:textId="77777777" w:rsidR="00083712" w:rsidRDefault="00083712" w:rsidP="00083712">
            <w:pPr>
              <w:rPr>
                <w:rFonts w:ascii="Times New Roman" w:hAnsi="Times New Roman" w:cs="Times New Roman"/>
                <w:sz w:val="24"/>
              </w:rPr>
            </w:pPr>
            <w:r w:rsidRPr="00083712">
              <w:rPr>
                <w:rFonts w:ascii="Times New Roman" w:hAnsi="Times New Roman" w:cs="Times New Roman"/>
                <w:sz w:val="24"/>
              </w:rPr>
              <w:t>Zaliczenie praktyki na podstawie 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712">
              <w:rPr>
                <w:rFonts w:ascii="Times New Roman" w:hAnsi="Times New Roman" w:cs="Times New Roman"/>
                <w:sz w:val="24"/>
              </w:rPr>
              <w:t xml:space="preserve">F2 </w:t>
            </w:r>
          </w:p>
          <w:p w14:paraId="3AB763D6" w14:textId="77777777" w:rsidR="00690A09" w:rsidRPr="00083712" w:rsidRDefault="00083712" w:rsidP="00083712">
            <w:pPr>
              <w:rPr>
                <w:rFonts w:ascii="Times New Roman" w:hAnsi="Times New Roman" w:cs="Times New Roman"/>
                <w:sz w:val="24"/>
              </w:rPr>
            </w:pPr>
            <w:r w:rsidRPr="00083712">
              <w:rPr>
                <w:rFonts w:ascii="Times New Roman" w:hAnsi="Times New Roman" w:cs="Times New Roman"/>
                <w:sz w:val="24"/>
              </w:rPr>
              <w:t>( średnia zwykła)</w:t>
            </w:r>
          </w:p>
        </w:tc>
      </w:tr>
    </w:tbl>
    <w:p w14:paraId="7D4B23C0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46A77742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14:paraId="2196F838" w14:textId="77777777" w:rsidR="00083712" w:rsidRPr="00083712" w:rsidRDefault="00083712" w:rsidP="00083712">
      <w:pPr>
        <w:rPr>
          <w:rFonts w:ascii="Times New Roman" w:hAnsi="Times New Roman" w:cs="Times New Roman"/>
          <w:szCs w:val="22"/>
        </w:rPr>
      </w:pPr>
      <w:r w:rsidRPr="00083712">
        <w:rPr>
          <w:rFonts w:ascii="Times New Roman" w:hAnsi="Times New Roman" w:cs="Times New Roman"/>
          <w:szCs w:val="22"/>
        </w:rPr>
        <w:t>Ocena osiągniętych efektów kształcenia w zakresie wiedzy, umiejętności i kompetencji odbywa się na podstawie opinii opiekuna praktyki, kierownika praktyki 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</w:p>
    <w:p w14:paraId="37BD3CA2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77"/>
        <w:gridCol w:w="8529"/>
      </w:tblGrid>
      <w:tr w:rsidR="001B74E9" w:rsidRPr="00690A09" w14:paraId="304ACD60" w14:textId="77777777" w:rsidTr="00CC35E8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E6D8" w14:textId="77777777" w:rsidR="001B74E9" w:rsidRPr="00690A09" w:rsidRDefault="001B74E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DE10" w14:textId="77777777" w:rsidR="001B74E9" w:rsidRPr="001B74E9" w:rsidRDefault="001B74E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Zaliczenie</w:t>
            </w:r>
          </w:p>
        </w:tc>
      </w:tr>
      <w:tr w:rsidR="00CC35E8" w:rsidRPr="00B4108F" w14:paraId="7CAF697B" w14:textId="77777777" w:rsidTr="00CC35E8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B33E" w14:textId="77777777"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W_01, W_02</w:t>
            </w:r>
          </w:p>
          <w:p w14:paraId="15AA236C" w14:textId="77777777"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AE2B" w14:textId="77777777" w:rsidR="00CC35E8" w:rsidRPr="00CC35E8" w:rsidRDefault="00CC35E8" w:rsidP="00C87934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 xml:space="preserve">Student osiągnął poziom zakładanego efektu kształcenia, w pełni wystarczający do zawodowego funkcjonowania w danym zakresie. Posiada wiedzę w stopniu zadawalającym z zakresu mediów cyfrowych </w:t>
            </w:r>
            <w:r w:rsidR="00925583">
              <w:rPr>
                <w:rFonts w:ascii="Times New Roman" w:hAnsi="Times New Roman" w:cs="Times New Roman"/>
                <w:szCs w:val="22"/>
              </w:rPr>
              <w:t xml:space="preserve">niezbędną </w:t>
            </w:r>
            <w:r w:rsidRPr="00CC35E8">
              <w:rPr>
                <w:rFonts w:ascii="Times New Roman" w:hAnsi="Times New Roman" w:cs="Times New Roman"/>
                <w:szCs w:val="22"/>
              </w:rPr>
              <w:t>do realizacji zadań zgodnie z oczekiwaniami klienta.</w:t>
            </w:r>
          </w:p>
        </w:tc>
      </w:tr>
      <w:tr w:rsidR="00CC35E8" w:rsidRPr="00B4108F" w14:paraId="1828DFA2" w14:textId="77777777" w:rsidTr="00CC35E8">
        <w:trPr>
          <w:cantSplit/>
          <w:trHeight w:val="11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86EC" w14:textId="77777777"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3AF3A9" w14:textId="77777777"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U_01, U_02</w:t>
            </w:r>
          </w:p>
          <w:p w14:paraId="7FA271D5" w14:textId="77777777"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F79C" w14:textId="77777777" w:rsidR="00CC35E8" w:rsidRPr="00CC35E8" w:rsidRDefault="00CC35E8" w:rsidP="00C87934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 xml:space="preserve">Student osiągnął poziom zakładanego efektu kształcenia umożliwiający jakość realizacji zadań zawodowych </w:t>
            </w:r>
            <w:r w:rsidRPr="00CC35E8">
              <w:rPr>
                <w:rFonts w:ascii="Times New Roman" w:hAnsi="Times New Roman" w:cs="Times New Roman"/>
                <w:szCs w:val="22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CC35E8" w:rsidRPr="00B4108F" w14:paraId="4B426C5D" w14:textId="77777777" w:rsidTr="00CC35E8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1A06" w14:textId="77777777" w:rsidR="00CC35E8" w:rsidRDefault="00CC35E8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K_01, K_02, K_03</w:t>
            </w:r>
          </w:p>
          <w:p w14:paraId="7EAB3FA7" w14:textId="77777777" w:rsidR="00CC35E8" w:rsidRPr="00690A09" w:rsidRDefault="00CC35E8" w:rsidP="00CC35E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AB5E408" w14:textId="77777777"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ABD8" w14:textId="77777777" w:rsidR="00CC35E8" w:rsidRPr="00CC35E8" w:rsidRDefault="00CC35E8" w:rsidP="00C87934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>Student osiągnął poziom zakładanego efe</w:t>
            </w:r>
            <w:r w:rsidR="00AD1596">
              <w:rPr>
                <w:rFonts w:ascii="Times New Roman" w:hAnsi="Times New Roman" w:cs="Times New Roman"/>
                <w:szCs w:val="22"/>
              </w:rPr>
              <w:t>ktu kształcenia w zakresie kompe</w:t>
            </w:r>
            <w:r w:rsidRPr="00CC35E8">
              <w:rPr>
                <w:rFonts w:ascii="Times New Roman" w:hAnsi="Times New Roman" w:cs="Times New Roman"/>
                <w:szCs w:val="22"/>
              </w:rPr>
              <w:t>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14:paraId="4E43FF08" w14:textId="77777777" w:rsidR="00690A09" w:rsidRPr="006414EB" w:rsidRDefault="00690A09" w:rsidP="00690A09">
      <w:pPr>
        <w:rPr>
          <w:b/>
        </w:rPr>
      </w:pPr>
    </w:p>
    <w:p w14:paraId="219BA82E" w14:textId="77777777" w:rsid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14:paraId="6B8FB11E" w14:textId="77777777" w:rsidR="00CC35E8" w:rsidRPr="00CC35E8" w:rsidRDefault="00CC35E8" w:rsidP="00CC35E8">
      <w:pPr>
        <w:pStyle w:val="Domylnie"/>
        <w:numPr>
          <w:ilvl w:val="0"/>
          <w:numId w:val="4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C35E8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28AC5E3" w14:textId="77777777" w:rsidR="00CC35E8" w:rsidRPr="00CC35E8" w:rsidRDefault="00CC35E8" w:rsidP="00CC35E8">
      <w:pPr>
        <w:pStyle w:val="Domylnie"/>
        <w:numPr>
          <w:ilvl w:val="0"/>
          <w:numId w:val="4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C35E8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20D63DDA" w14:textId="77777777" w:rsidR="00083712" w:rsidRPr="00083712" w:rsidRDefault="00CC35E8" w:rsidP="00083712">
      <w:pPr>
        <w:pStyle w:val="Domylnie"/>
        <w:numPr>
          <w:ilvl w:val="0"/>
          <w:numId w:val="4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83712">
        <w:rPr>
          <w:rFonts w:ascii="Times New Roman" w:hAnsi="Times New Roman" w:cs="Times New Roman"/>
          <w:sz w:val="24"/>
        </w:rPr>
        <w:lastRenderedPageBreak/>
        <w:t xml:space="preserve">Literatura  związana z zadaniami realizowanymi podczas wykonywania praktyki projektowej wskazana przez </w:t>
      </w:r>
      <w:r w:rsidR="00083712" w:rsidRPr="00083712">
        <w:rPr>
          <w:rFonts w:ascii="Times New Roman" w:hAnsi="Times New Roman" w:cs="Times New Roman"/>
          <w:color w:val="auto"/>
          <w:sz w:val="24"/>
          <w:szCs w:val="24"/>
        </w:rPr>
        <w:t xml:space="preserve">bezpośredniego opiekuna w miejscu odbywania praktyki. </w:t>
      </w:r>
    </w:p>
    <w:p w14:paraId="560FAA5D" w14:textId="77777777" w:rsidR="00083712" w:rsidRPr="00083712" w:rsidRDefault="00083712" w:rsidP="00083712">
      <w:pPr>
        <w:pStyle w:val="Akapitzlist"/>
        <w:ind w:left="862"/>
        <w:rPr>
          <w:rFonts w:ascii="Times New Roman" w:hAnsi="Times New Roman" w:cs="Times New Roman"/>
          <w:b/>
          <w:sz w:val="24"/>
        </w:rPr>
      </w:pPr>
    </w:p>
    <w:p w14:paraId="32079E48" w14:textId="77777777" w:rsidR="00083712" w:rsidRPr="00083712" w:rsidRDefault="00083712" w:rsidP="00083712">
      <w:pPr>
        <w:rPr>
          <w:rFonts w:ascii="Times New Roman" w:hAnsi="Times New Roman" w:cs="Times New Roman"/>
          <w:b/>
          <w:sz w:val="24"/>
        </w:rPr>
      </w:pPr>
    </w:p>
    <w:p w14:paraId="69500A98" w14:textId="77777777"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559"/>
        <w:gridCol w:w="2410"/>
        <w:gridCol w:w="1418"/>
        <w:gridCol w:w="2409"/>
      </w:tblGrid>
      <w:tr w:rsidR="00690A09" w:rsidRPr="00EC4854" w14:paraId="4F61440C" w14:textId="77777777" w:rsidTr="00C879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4C46" w14:textId="77777777"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F836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Odniesienie efektu do efektów zde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C2734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14:paraId="2B18CBD6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9154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3362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b/>
                <w:sz w:val="20"/>
                <w:szCs w:val="20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17C8" w14:textId="77777777"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Sposoby oceny</w:t>
            </w:r>
          </w:p>
        </w:tc>
      </w:tr>
      <w:tr w:rsidR="00925583" w:rsidRPr="00380689" w14:paraId="368DA8D1" w14:textId="77777777" w:rsidTr="00294181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C6BE1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89AD" w14:textId="77777777" w:rsidR="00925583" w:rsidRPr="000443F0" w:rsidRDefault="00925583" w:rsidP="00925583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 </w:t>
            </w:r>
            <w:r w:rsidRPr="000443F0">
              <w:rPr>
                <w:rFonts w:ascii="Times New Roman" w:hAnsi="Times New Roman" w:cs="Times New Roman"/>
                <w:sz w:val="24"/>
                <w:lang w:eastAsia="pl-PL"/>
              </w:rPr>
              <w:t>K_W14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A41E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14:paraId="2A75C687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DE24B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F0207" w14:textId="77777777" w:rsidR="00925583" w:rsidRPr="00CC35E8" w:rsidRDefault="00925583" w:rsidP="00925583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DBBE2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F1, F2</w:t>
            </w:r>
          </w:p>
        </w:tc>
      </w:tr>
      <w:tr w:rsidR="00925583" w:rsidRPr="00EC4854" w14:paraId="6CA410BF" w14:textId="77777777" w:rsidTr="0029418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19FD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E45D" w14:textId="77777777" w:rsidR="00925583" w:rsidRPr="000443F0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K_W16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9B87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14:paraId="3C7F586B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6FDA8F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208A0C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CCFFD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EC4854" w14:paraId="7627DA0C" w14:textId="77777777" w:rsidTr="00294181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368B1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5181" w14:textId="77777777" w:rsidR="00925583" w:rsidRPr="000443F0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7770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14:paraId="735DD8A8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4D951F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5EBC47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9A691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EC4854" w14:paraId="293E1038" w14:textId="77777777" w:rsidTr="0029418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E23C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1CF1" w14:textId="77777777" w:rsidR="00925583" w:rsidRPr="000443F0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</w:t>
            </w:r>
            <w:r w:rsidRPr="0004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B4136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14:paraId="16D1919B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BAAC0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622726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49466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EC4854" w14:paraId="461FC355" w14:textId="77777777" w:rsidTr="0029418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F9A7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562F" w14:textId="77777777" w:rsidR="00925583" w:rsidRPr="00925583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0CBD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14:paraId="075662F7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1F48F8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3EFE28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8F084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3927B6" w14:paraId="0B671D82" w14:textId="77777777" w:rsidTr="0029418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7A61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C7A9" w14:textId="77777777" w:rsidR="00925583" w:rsidRPr="00925583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71DD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14:paraId="49D91276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61747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7D38A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B1951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EC4854" w14:paraId="7A9AF599" w14:textId="77777777" w:rsidTr="00294181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B8FB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C23DC" w14:textId="77777777" w:rsidR="00925583" w:rsidRPr="00925583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B558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14:paraId="1491C5B7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AC1AB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C47BD6" w14:textId="77777777"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F9BDB" w14:textId="77777777"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</w:tbl>
    <w:p w14:paraId="25CCF501" w14:textId="77777777" w:rsidR="00690A09" w:rsidRPr="006414EB" w:rsidRDefault="00690A09" w:rsidP="00690A09"/>
    <w:p w14:paraId="42DFFC1B" w14:textId="77777777" w:rsidR="00690A09" w:rsidRPr="006414EB" w:rsidRDefault="00690A09" w:rsidP="00690A09"/>
    <w:p w14:paraId="25D7825C" w14:textId="77777777"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14:paraId="3778010F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0C223" w14:textId="77777777"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493D4" w14:textId="77777777"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C87934" w:rsidRPr="00690A09" w14:paraId="748563E6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7C83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5BD3" w14:textId="77777777"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 xml:space="preserve"> /</w:t>
            </w:r>
          </w:p>
        </w:tc>
      </w:tr>
      <w:tr w:rsidR="00C87934" w:rsidRPr="00690A09" w14:paraId="64E7609E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65BE0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7AD0" w14:textId="77777777"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14:paraId="7E89F18C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26C2F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184D" w14:textId="77777777"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C87934" w:rsidRPr="00690A09" w14:paraId="24780B2E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4952D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A902" w14:textId="2667A8A6" w:rsidR="00C87934" w:rsidRDefault="00A92FD6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480</w:t>
            </w:r>
            <w:r w:rsidR="00083712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  <w:p w14:paraId="1CEF540C" w14:textId="434947CB" w:rsidR="00083712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</w:t>
            </w:r>
            <w:r w:rsidR="00A92FD6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92FD6">
              <w:rPr>
                <w:rFonts w:ascii="Times New Roman" w:hAnsi="Times New Roman" w:cs="Times New Roman"/>
                <w:b/>
                <w:sz w:val="24"/>
              </w:rPr>
              <w:t>/150</w:t>
            </w:r>
          </w:p>
        </w:tc>
      </w:tr>
      <w:tr w:rsidR="00C87934" w:rsidRPr="00690A09" w14:paraId="441D32A7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1ADBE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172E" w14:textId="77777777" w:rsidR="00C87934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14:paraId="62C8D747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CFC92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46F3" w14:textId="77777777" w:rsidR="00C87934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14:paraId="0385626B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7BA80" w14:textId="77777777" w:rsidR="00C87934" w:rsidRPr="00877ADA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9612" w14:textId="67A08D8F" w:rsidR="00C87934" w:rsidRDefault="00A92FD6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480</w:t>
            </w:r>
            <w:r w:rsidR="00083712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  <w:p w14:paraId="181BF4A7" w14:textId="35CB5E82" w:rsidR="00D31F36" w:rsidRPr="00C87934" w:rsidRDefault="00D31F36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</w:t>
            </w:r>
            <w:r w:rsidR="00A92FD6">
              <w:rPr>
                <w:rFonts w:ascii="Times New Roman" w:hAnsi="Times New Roman" w:cs="Times New Roman"/>
                <w:b/>
                <w:sz w:val="24"/>
              </w:rPr>
              <w:t>50/15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C87934" w:rsidRPr="00690A09" w14:paraId="29D1D5E2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D5BBE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5CB2" w14:textId="77777777"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14:paraId="2D2F12BD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01EF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2EEE" w14:textId="77777777"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14:paraId="79B71C0B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EB1EF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C610" w14:textId="77777777"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C87934" w:rsidRPr="00C879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7934" w:rsidRPr="00690A09" w14:paraId="7E79B462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BC6BD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F423" w14:textId="77777777"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C87934" w:rsidRPr="00C879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7934" w:rsidRPr="00690A09" w14:paraId="08017037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A1ED2" w14:textId="77777777" w:rsidR="00C87934" w:rsidRPr="00877ADA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24A7" w14:textId="7C825CE4" w:rsidR="00C87934" w:rsidRDefault="0090655A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480</w:t>
            </w:r>
            <w:r w:rsidR="00083712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  <w:p w14:paraId="7B83BD48" w14:textId="012C98C9" w:rsidR="00D31F36" w:rsidRPr="00C87934" w:rsidRDefault="00D31F36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</w:t>
            </w:r>
            <w:r w:rsidR="0090655A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90655A">
              <w:rPr>
                <w:rFonts w:ascii="Times New Roman" w:hAnsi="Times New Roman" w:cs="Times New Roman"/>
                <w:b/>
                <w:sz w:val="24"/>
              </w:rPr>
              <w:t>/150</w:t>
            </w:r>
          </w:p>
        </w:tc>
      </w:tr>
      <w:tr w:rsidR="00C87934" w:rsidRPr="00690A09" w14:paraId="41D00E59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A79A" w14:textId="77777777" w:rsidR="00C87934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lastRenderedPageBreak/>
              <w:t>Sumaryczne obciążenie studenta</w:t>
            </w:r>
          </w:p>
          <w:p w14:paraId="773C8C91" w14:textId="77777777" w:rsidR="00C87934" w:rsidRPr="00877ADA" w:rsidRDefault="00C87934" w:rsidP="00C87934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9DC5" w14:textId="7A9F14AB" w:rsidR="00083712" w:rsidRDefault="0090655A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480</w:t>
            </w:r>
            <w:r w:rsidR="00083712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  <w:p w14:paraId="65567B96" w14:textId="7047B1E5" w:rsidR="00CC35E8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</w:t>
            </w:r>
            <w:r w:rsidR="00A92FD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C35E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92FD6">
              <w:rPr>
                <w:rFonts w:ascii="Times New Roman" w:hAnsi="Times New Roman" w:cs="Times New Roman"/>
                <w:b/>
                <w:sz w:val="24"/>
              </w:rPr>
              <w:t>/150</w:t>
            </w:r>
          </w:p>
        </w:tc>
      </w:tr>
      <w:tr w:rsidR="00C87934" w:rsidRPr="00690A09" w14:paraId="78DFE1F1" w14:textId="77777777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3328A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B98B" w14:textId="50691BC5" w:rsidR="00925583" w:rsidRDefault="00083712" w:rsidP="00CC35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D25E8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CC35E8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t. ECTS</w:t>
            </w:r>
          </w:p>
          <w:p w14:paraId="41B8C211" w14:textId="365E2F35" w:rsidR="00CC35E8" w:rsidRPr="00C87934" w:rsidRDefault="00083712" w:rsidP="00CC35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6/</w:t>
            </w:r>
            <w:r w:rsidR="006D25E8">
              <w:rPr>
                <w:rFonts w:ascii="Times New Roman" w:hAnsi="Times New Roman" w:cs="Times New Roman"/>
                <w:b/>
                <w:sz w:val="24"/>
              </w:rPr>
              <w:t>5/5</w:t>
            </w:r>
            <w:r w:rsidR="00925583">
              <w:rPr>
                <w:rFonts w:ascii="Times New Roman" w:hAnsi="Times New Roman" w:cs="Times New Roman"/>
                <w:b/>
                <w:sz w:val="24"/>
              </w:rPr>
              <w:t xml:space="preserve"> pkt. ECTS</w:t>
            </w:r>
          </w:p>
          <w:p w14:paraId="67F9E555" w14:textId="77777777"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7934" w:rsidRPr="00690A09" w14:paraId="7B47D710" w14:textId="77777777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BC240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FA13" w14:textId="0BD386B6" w:rsidR="00C87934" w:rsidRDefault="0090655A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480</w:t>
            </w:r>
            <w:r w:rsidR="00083712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  <w:p w14:paraId="4591892A" w14:textId="5A8ABFCE" w:rsidR="00083712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</w:t>
            </w:r>
            <w:r w:rsidR="0090655A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90655A">
              <w:rPr>
                <w:rFonts w:ascii="Times New Roman" w:hAnsi="Times New Roman" w:cs="Times New Roman"/>
                <w:b/>
                <w:sz w:val="24"/>
              </w:rPr>
              <w:t>/150</w:t>
            </w:r>
          </w:p>
        </w:tc>
      </w:tr>
      <w:tr w:rsidR="00C87934" w:rsidRPr="00690A09" w14:paraId="6F6767A7" w14:textId="77777777" w:rsidTr="00C87934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2739B" w14:textId="77777777"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BF45" w14:textId="7E59ECDF" w:rsidR="00925583" w:rsidRDefault="00083712" w:rsidP="0008371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0655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C35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CC35E8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t. ECTS</w:t>
            </w:r>
          </w:p>
          <w:p w14:paraId="465BC296" w14:textId="2753C27B" w:rsidR="00083712" w:rsidRPr="00C87934" w:rsidRDefault="00083712" w:rsidP="0008371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6/</w:t>
            </w:r>
            <w:r w:rsidR="0090655A">
              <w:rPr>
                <w:rFonts w:ascii="Times New Roman" w:hAnsi="Times New Roman" w:cs="Times New Roman"/>
                <w:b/>
                <w:sz w:val="24"/>
              </w:rPr>
              <w:t>5/5</w:t>
            </w:r>
            <w:r w:rsidR="00925583">
              <w:rPr>
                <w:rFonts w:ascii="Times New Roman" w:hAnsi="Times New Roman" w:cs="Times New Roman"/>
                <w:b/>
                <w:sz w:val="24"/>
              </w:rPr>
              <w:t xml:space="preserve"> pkt. ECTS</w:t>
            </w:r>
          </w:p>
          <w:p w14:paraId="4944CC88" w14:textId="77777777"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D00613C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14:paraId="429F2678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6E93A42E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14:paraId="310E69B4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10F9F4F0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603646CB" w14:textId="45F70ED6"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>Odpowiedzialny za zajęcia:                                             Dyrektor Instytutu</w:t>
      </w:r>
    </w:p>
    <w:p w14:paraId="1D46CF03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408063D5" w14:textId="77777777" w:rsidR="00690A09" w:rsidRDefault="00690A09" w:rsidP="00690A09">
      <w:pPr>
        <w:rPr>
          <w:rFonts w:ascii="Times New Roman" w:hAnsi="Times New Roman" w:cs="Times New Roman"/>
          <w:sz w:val="24"/>
        </w:rPr>
      </w:pPr>
    </w:p>
    <w:p w14:paraId="1882AFA2" w14:textId="77777777"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14:paraId="689897BD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  <w:sectPr w:rsidR="00690A09" w:rsidRPr="00690A09" w:rsidSect="00690A09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 w:rsidRPr="00690A09">
        <w:rPr>
          <w:rFonts w:ascii="Times New Roman" w:hAnsi="Times New Roman" w:cs="Times New Roman"/>
          <w:sz w:val="24"/>
        </w:rPr>
        <w:t>Przemyśl, dnia  …</w:t>
      </w:r>
      <w:r>
        <w:rPr>
          <w:rFonts w:ascii="Times New Roman" w:hAnsi="Times New Roman" w:cs="Times New Roman"/>
          <w:sz w:val="24"/>
        </w:rPr>
        <w:t>…</w:t>
      </w:r>
    </w:p>
    <w:p w14:paraId="41022F36" w14:textId="77777777" w:rsidR="004A2CE0" w:rsidRPr="00690A0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0BDA06A2" w14:textId="77777777" w:rsidR="00877ADA" w:rsidRPr="000B1F3C" w:rsidRDefault="00877ADA" w:rsidP="000B1F3C">
      <w:pPr>
        <w:pageBreakBefore/>
        <w:ind w:right="-284"/>
        <w:rPr>
          <w:rFonts w:ascii="Times New Roman" w:hAnsi="Times New Roman" w:cs="Times New Roman"/>
          <w:sz w:val="24"/>
        </w:rPr>
      </w:pPr>
    </w:p>
    <w:p w14:paraId="463D2A6D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65D5" w14:textId="77777777" w:rsidR="0005653F" w:rsidRDefault="0005653F">
      <w:r>
        <w:separator/>
      </w:r>
    </w:p>
  </w:endnote>
  <w:endnote w:type="continuationSeparator" w:id="0">
    <w:p w14:paraId="163B1608" w14:textId="77777777" w:rsidR="0005653F" w:rsidRDefault="0005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F5FBF" w14:textId="77777777" w:rsidR="000443F0" w:rsidRDefault="000443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956A" w14:textId="77777777" w:rsidR="000443F0" w:rsidRDefault="000443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8DD2" w14:textId="77777777" w:rsidR="0005653F" w:rsidRDefault="0005653F">
      <w:r>
        <w:separator/>
      </w:r>
    </w:p>
  </w:footnote>
  <w:footnote w:type="continuationSeparator" w:id="0">
    <w:p w14:paraId="002BA13F" w14:textId="77777777" w:rsidR="0005653F" w:rsidRDefault="0005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5F2A"/>
    <w:multiLevelType w:val="hybridMultilevel"/>
    <w:tmpl w:val="EE6C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2843"/>
    <w:multiLevelType w:val="hybridMultilevel"/>
    <w:tmpl w:val="4260AD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65120"/>
    <w:multiLevelType w:val="hybridMultilevel"/>
    <w:tmpl w:val="5E60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0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14"/>
  </w:num>
  <w:num w:numId="5">
    <w:abstractNumId w:val="25"/>
  </w:num>
  <w:num w:numId="6">
    <w:abstractNumId w:val="37"/>
  </w:num>
  <w:num w:numId="7">
    <w:abstractNumId w:val="27"/>
  </w:num>
  <w:num w:numId="8">
    <w:abstractNumId w:val="35"/>
  </w:num>
  <w:num w:numId="9">
    <w:abstractNumId w:val="7"/>
  </w:num>
  <w:num w:numId="10">
    <w:abstractNumId w:val="15"/>
  </w:num>
  <w:num w:numId="11">
    <w:abstractNumId w:val="6"/>
  </w:num>
  <w:num w:numId="12">
    <w:abstractNumId w:val="21"/>
  </w:num>
  <w:num w:numId="13">
    <w:abstractNumId w:val="2"/>
  </w:num>
  <w:num w:numId="14">
    <w:abstractNumId w:val="18"/>
  </w:num>
  <w:num w:numId="15">
    <w:abstractNumId w:val="24"/>
  </w:num>
  <w:num w:numId="16">
    <w:abstractNumId w:val="3"/>
  </w:num>
  <w:num w:numId="17">
    <w:abstractNumId w:val="1"/>
  </w:num>
  <w:num w:numId="18">
    <w:abstractNumId w:val="41"/>
  </w:num>
  <w:num w:numId="19">
    <w:abstractNumId w:val="29"/>
  </w:num>
  <w:num w:numId="20">
    <w:abstractNumId w:val="32"/>
  </w:num>
  <w:num w:numId="21">
    <w:abstractNumId w:val="12"/>
  </w:num>
  <w:num w:numId="22">
    <w:abstractNumId w:val="20"/>
  </w:num>
  <w:num w:numId="23">
    <w:abstractNumId w:val="39"/>
  </w:num>
  <w:num w:numId="24">
    <w:abstractNumId w:val="26"/>
  </w:num>
  <w:num w:numId="25">
    <w:abstractNumId w:val="19"/>
  </w:num>
  <w:num w:numId="26">
    <w:abstractNumId w:val="5"/>
  </w:num>
  <w:num w:numId="27">
    <w:abstractNumId w:val="16"/>
  </w:num>
  <w:num w:numId="28">
    <w:abstractNumId w:val="40"/>
  </w:num>
  <w:num w:numId="29">
    <w:abstractNumId w:val="4"/>
  </w:num>
  <w:num w:numId="30">
    <w:abstractNumId w:val="28"/>
  </w:num>
  <w:num w:numId="31">
    <w:abstractNumId w:val="17"/>
  </w:num>
  <w:num w:numId="32">
    <w:abstractNumId w:val="9"/>
  </w:num>
  <w:num w:numId="33">
    <w:abstractNumId w:val="33"/>
  </w:num>
  <w:num w:numId="34">
    <w:abstractNumId w:val="30"/>
  </w:num>
  <w:num w:numId="35">
    <w:abstractNumId w:val="8"/>
  </w:num>
  <w:num w:numId="36">
    <w:abstractNumId w:val="22"/>
  </w:num>
  <w:num w:numId="37">
    <w:abstractNumId w:val="38"/>
  </w:num>
  <w:num w:numId="38">
    <w:abstractNumId w:val="13"/>
  </w:num>
  <w:num w:numId="39">
    <w:abstractNumId w:val="11"/>
  </w:num>
  <w:num w:numId="40">
    <w:abstractNumId w:val="10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23A14"/>
    <w:rsid w:val="000443F0"/>
    <w:rsid w:val="000468C5"/>
    <w:rsid w:val="000557BE"/>
    <w:rsid w:val="00055B43"/>
    <w:rsid w:val="00055F15"/>
    <w:rsid w:val="0005653F"/>
    <w:rsid w:val="00060850"/>
    <w:rsid w:val="00075531"/>
    <w:rsid w:val="00083712"/>
    <w:rsid w:val="00086D1F"/>
    <w:rsid w:val="000A7451"/>
    <w:rsid w:val="000B1F3C"/>
    <w:rsid w:val="000F3661"/>
    <w:rsid w:val="000F6CD1"/>
    <w:rsid w:val="00110CF5"/>
    <w:rsid w:val="001352B7"/>
    <w:rsid w:val="00143C7A"/>
    <w:rsid w:val="00171318"/>
    <w:rsid w:val="00185F48"/>
    <w:rsid w:val="0019296F"/>
    <w:rsid w:val="001A0C54"/>
    <w:rsid w:val="001A408D"/>
    <w:rsid w:val="001B3A72"/>
    <w:rsid w:val="001B74E9"/>
    <w:rsid w:val="001E1A1E"/>
    <w:rsid w:val="001E25F3"/>
    <w:rsid w:val="001F2594"/>
    <w:rsid w:val="00202D3F"/>
    <w:rsid w:val="0022479F"/>
    <w:rsid w:val="002470A7"/>
    <w:rsid w:val="0026365A"/>
    <w:rsid w:val="00264EEC"/>
    <w:rsid w:val="00274417"/>
    <w:rsid w:val="00281AEE"/>
    <w:rsid w:val="00292F65"/>
    <w:rsid w:val="00294181"/>
    <w:rsid w:val="002A0C82"/>
    <w:rsid w:val="002B2778"/>
    <w:rsid w:val="002C66ED"/>
    <w:rsid w:val="00306200"/>
    <w:rsid w:val="00314B4C"/>
    <w:rsid w:val="003329D6"/>
    <w:rsid w:val="00332CFF"/>
    <w:rsid w:val="00344554"/>
    <w:rsid w:val="00345226"/>
    <w:rsid w:val="003454ED"/>
    <w:rsid w:val="00375AA0"/>
    <w:rsid w:val="00377BDB"/>
    <w:rsid w:val="00382EDA"/>
    <w:rsid w:val="003A6B3C"/>
    <w:rsid w:val="003B25A0"/>
    <w:rsid w:val="003D17D7"/>
    <w:rsid w:val="003D3B2C"/>
    <w:rsid w:val="003D49FD"/>
    <w:rsid w:val="003D59F5"/>
    <w:rsid w:val="003F45D1"/>
    <w:rsid w:val="003F7936"/>
    <w:rsid w:val="00420FF2"/>
    <w:rsid w:val="0045166D"/>
    <w:rsid w:val="004533B5"/>
    <w:rsid w:val="004543A5"/>
    <w:rsid w:val="00464296"/>
    <w:rsid w:val="00464480"/>
    <w:rsid w:val="00465DE2"/>
    <w:rsid w:val="00492C76"/>
    <w:rsid w:val="004A2CE0"/>
    <w:rsid w:val="004C7AF0"/>
    <w:rsid w:val="005103F9"/>
    <w:rsid w:val="0051427C"/>
    <w:rsid w:val="00522D8D"/>
    <w:rsid w:val="005444D5"/>
    <w:rsid w:val="005531AB"/>
    <w:rsid w:val="005869F3"/>
    <w:rsid w:val="00587F89"/>
    <w:rsid w:val="005A1F81"/>
    <w:rsid w:val="005C1A87"/>
    <w:rsid w:val="005C6CC1"/>
    <w:rsid w:val="005D3208"/>
    <w:rsid w:val="005D3574"/>
    <w:rsid w:val="005D7A6C"/>
    <w:rsid w:val="005E3F61"/>
    <w:rsid w:val="006046B8"/>
    <w:rsid w:val="00613533"/>
    <w:rsid w:val="00616C80"/>
    <w:rsid w:val="0065593D"/>
    <w:rsid w:val="00664F1C"/>
    <w:rsid w:val="00690210"/>
    <w:rsid w:val="00690A09"/>
    <w:rsid w:val="006919EE"/>
    <w:rsid w:val="006A255A"/>
    <w:rsid w:val="006A42F9"/>
    <w:rsid w:val="006B614B"/>
    <w:rsid w:val="006C00E6"/>
    <w:rsid w:val="006C3AD4"/>
    <w:rsid w:val="006C3F52"/>
    <w:rsid w:val="006C4E8E"/>
    <w:rsid w:val="006C6CAB"/>
    <w:rsid w:val="006D25E8"/>
    <w:rsid w:val="006D6783"/>
    <w:rsid w:val="006E0A65"/>
    <w:rsid w:val="006E53F8"/>
    <w:rsid w:val="006F792E"/>
    <w:rsid w:val="00711B81"/>
    <w:rsid w:val="00736C1B"/>
    <w:rsid w:val="007434D7"/>
    <w:rsid w:val="007445CA"/>
    <w:rsid w:val="007473B0"/>
    <w:rsid w:val="00750FCB"/>
    <w:rsid w:val="007909A6"/>
    <w:rsid w:val="00794A30"/>
    <w:rsid w:val="007960A4"/>
    <w:rsid w:val="007A74DF"/>
    <w:rsid w:val="007B2813"/>
    <w:rsid w:val="007D7F26"/>
    <w:rsid w:val="008010CD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225A"/>
    <w:rsid w:val="00900EDD"/>
    <w:rsid w:val="0090655A"/>
    <w:rsid w:val="00911CF9"/>
    <w:rsid w:val="009154A3"/>
    <w:rsid w:val="00925583"/>
    <w:rsid w:val="0093306A"/>
    <w:rsid w:val="009418E3"/>
    <w:rsid w:val="00947B83"/>
    <w:rsid w:val="0095050D"/>
    <w:rsid w:val="00950F15"/>
    <w:rsid w:val="00956E2F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4094C"/>
    <w:rsid w:val="00A57FAC"/>
    <w:rsid w:val="00A75745"/>
    <w:rsid w:val="00A850ED"/>
    <w:rsid w:val="00A92D27"/>
    <w:rsid w:val="00A92FD6"/>
    <w:rsid w:val="00AB181C"/>
    <w:rsid w:val="00AC3119"/>
    <w:rsid w:val="00AC39DD"/>
    <w:rsid w:val="00AD1596"/>
    <w:rsid w:val="00AF74C2"/>
    <w:rsid w:val="00B05E5D"/>
    <w:rsid w:val="00B3337E"/>
    <w:rsid w:val="00B34F10"/>
    <w:rsid w:val="00B56E2D"/>
    <w:rsid w:val="00B6008F"/>
    <w:rsid w:val="00B600DF"/>
    <w:rsid w:val="00B608B7"/>
    <w:rsid w:val="00B64CD2"/>
    <w:rsid w:val="00B72988"/>
    <w:rsid w:val="00B76EAD"/>
    <w:rsid w:val="00B9598C"/>
    <w:rsid w:val="00BB0E59"/>
    <w:rsid w:val="00BB75D3"/>
    <w:rsid w:val="00BE09D9"/>
    <w:rsid w:val="00BE5593"/>
    <w:rsid w:val="00C0526D"/>
    <w:rsid w:val="00C05D72"/>
    <w:rsid w:val="00C06166"/>
    <w:rsid w:val="00C1163E"/>
    <w:rsid w:val="00C1246B"/>
    <w:rsid w:val="00C20873"/>
    <w:rsid w:val="00C25B34"/>
    <w:rsid w:val="00C26829"/>
    <w:rsid w:val="00C40EDD"/>
    <w:rsid w:val="00C63A6A"/>
    <w:rsid w:val="00C645B3"/>
    <w:rsid w:val="00C719C4"/>
    <w:rsid w:val="00C83A43"/>
    <w:rsid w:val="00C86605"/>
    <w:rsid w:val="00C86FD3"/>
    <w:rsid w:val="00C87934"/>
    <w:rsid w:val="00C92ED4"/>
    <w:rsid w:val="00CA23FC"/>
    <w:rsid w:val="00CB20B0"/>
    <w:rsid w:val="00CC35E8"/>
    <w:rsid w:val="00CD5DED"/>
    <w:rsid w:val="00CD692A"/>
    <w:rsid w:val="00CD72C5"/>
    <w:rsid w:val="00CE3CDB"/>
    <w:rsid w:val="00CF674F"/>
    <w:rsid w:val="00D01EAD"/>
    <w:rsid w:val="00D02082"/>
    <w:rsid w:val="00D31F36"/>
    <w:rsid w:val="00D32DEB"/>
    <w:rsid w:val="00D54B4D"/>
    <w:rsid w:val="00D552B4"/>
    <w:rsid w:val="00D5757E"/>
    <w:rsid w:val="00D65B86"/>
    <w:rsid w:val="00D70FF3"/>
    <w:rsid w:val="00D7309A"/>
    <w:rsid w:val="00D7790D"/>
    <w:rsid w:val="00DC02EF"/>
    <w:rsid w:val="00DE6BBA"/>
    <w:rsid w:val="00DF5C5C"/>
    <w:rsid w:val="00E01F15"/>
    <w:rsid w:val="00E31690"/>
    <w:rsid w:val="00E37985"/>
    <w:rsid w:val="00E41EA9"/>
    <w:rsid w:val="00E428BA"/>
    <w:rsid w:val="00E46FB3"/>
    <w:rsid w:val="00E558E7"/>
    <w:rsid w:val="00EB1A66"/>
    <w:rsid w:val="00EC7DB3"/>
    <w:rsid w:val="00ED284E"/>
    <w:rsid w:val="00ED7B6E"/>
    <w:rsid w:val="00EE7466"/>
    <w:rsid w:val="00F029DB"/>
    <w:rsid w:val="00F05095"/>
    <w:rsid w:val="00F543E3"/>
    <w:rsid w:val="00F604F8"/>
    <w:rsid w:val="00F71547"/>
    <w:rsid w:val="00F80DC6"/>
    <w:rsid w:val="00F85327"/>
    <w:rsid w:val="00FA00BE"/>
    <w:rsid w:val="00FA5CC1"/>
    <w:rsid w:val="00FC3A4C"/>
    <w:rsid w:val="00FE3D54"/>
    <w:rsid w:val="00FE6AEC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3E9AC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A70-5264-4CB2-81F9-63343A28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12</cp:revision>
  <cp:lastPrinted>2018-12-03T07:57:00Z</cp:lastPrinted>
  <dcterms:created xsi:type="dcterms:W3CDTF">2022-07-05T09:43:00Z</dcterms:created>
  <dcterms:modified xsi:type="dcterms:W3CDTF">2022-07-06T12:31:00Z</dcterms:modified>
</cp:coreProperties>
</file>