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C9DB" w14:textId="13E22A7F" w:rsidR="003A4F6C" w:rsidRDefault="001E6579" w:rsidP="003A4F6C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66850F98" wp14:editId="19B422AC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4F6C" w:rsidRPr="00E510C7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68DFC59A" w14:textId="45BF034B" w:rsidR="003A4F6C" w:rsidRDefault="003A4F6C" w:rsidP="001E6579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26E415DB" w14:textId="77777777"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/>
          <w:bCs/>
          <w:caps/>
          <w:kern w:val="1"/>
          <w:sz w:val="24"/>
          <w:lang w:eastAsia="ar-SA"/>
        </w:rPr>
      </w:pPr>
    </w:p>
    <w:p w14:paraId="172735B2" w14:textId="77777777"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5643BDE9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96B76" w14:paraId="4E87CF3D" w14:textId="77777777" w:rsidTr="00496B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98216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7C27" w14:textId="77777777" w:rsidR="00496B76" w:rsidRPr="002C66ED" w:rsidRDefault="00DD5E1C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96B76" w14:paraId="157B9047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646A7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594D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96B76" w14:paraId="0524D9F8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ABB33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7156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96B76" w14:paraId="628D6B09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ABDF5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490F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96B76" w14:paraId="05B2D85B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02703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89C3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96B76" w14:paraId="354433D3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2DEB8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1383" w14:textId="77777777" w:rsidR="00496B76" w:rsidRPr="002C66ED" w:rsidRDefault="00A5707B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Komunikacja wizualna</w:t>
            </w:r>
          </w:p>
        </w:tc>
      </w:tr>
      <w:tr w:rsidR="00496B76" w14:paraId="12A839A2" w14:textId="77777777" w:rsidTr="00496B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F814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C340" w14:textId="09550E40" w:rsidR="00496B76" w:rsidRPr="00C52110" w:rsidRDefault="00A5707B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C52110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PG2 </w:t>
            </w:r>
            <w:r w:rsidR="00C52110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K05</w:t>
            </w:r>
            <w:bookmarkStart w:id="0" w:name="_GoBack"/>
            <w:bookmarkEnd w:id="0"/>
          </w:p>
        </w:tc>
      </w:tr>
      <w:tr w:rsidR="00496B76" w14:paraId="2E3524EB" w14:textId="77777777" w:rsidTr="00496B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7A4FC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4D09" w14:textId="77777777" w:rsidR="00496B76" w:rsidRPr="002C66ED" w:rsidRDefault="00496B76" w:rsidP="008103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kształcenia </w:t>
            </w:r>
            <w:r w:rsidR="00810364">
              <w:rPr>
                <w:rFonts w:ascii="Times New Roman" w:hAnsi="Times New Roman" w:cs="Times New Roman"/>
                <w:kern w:val="1"/>
                <w:sz w:val="24"/>
              </w:rPr>
              <w:t>kierunkowego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810364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96B76" w14:paraId="3622E4AF" w14:textId="77777777" w:rsidTr="00496B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60C42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255A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96B76" w14:paraId="759F084D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BD221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43E9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96B76" w14:paraId="1AAB30EF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E56D3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C95F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96B76" w14:paraId="3B392372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0F81F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990C" w14:textId="20342BDD" w:rsidR="00300AAA" w:rsidRDefault="003510D4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="00300AAA"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pkt. ECTS</w:t>
            </w:r>
          </w:p>
          <w:p w14:paraId="01EB4EC2" w14:textId="2BBA414B" w:rsidR="00496B76" w:rsidRPr="002C66ED" w:rsidRDefault="003510D4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="00496B76"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96B76" w14:paraId="637F33F0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1A463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1786" w14:textId="77777777" w:rsidR="00496B76" w:rsidRPr="002C66ED" w:rsidRDefault="00DD5E1C" w:rsidP="00A5707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hab. Wiesław Grzegorczyk</w:t>
            </w:r>
          </w:p>
        </w:tc>
      </w:tr>
      <w:tr w:rsidR="00496B76" w14:paraId="57DE58CD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86A3C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56CA" w14:textId="77777777" w:rsidR="00496B76" w:rsidRPr="002C66ED" w:rsidRDefault="00DD5E1C" w:rsidP="00A5707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hab. Wiesław Grzegorczyk</w:t>
            </w:r>
          </w:p>
        </w:tc>
      </w:tr>
    </w:tbl>
    <w:p w14:paraId="08018D03" w14:textId="77777777" w:rsidR="00C20873" w:rsidRDefault="00C20873" w:rsidP="00C20873"/>
    <w:p w14:paraId="3E8B6C14" w14:textId="77777777" w:rsidR="00C20873" w:rsidRPr="00496B76" w:rsidRDefault="00496B7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3C3D00C2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19C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EB676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28DAB34C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29B2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1ED58F9F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8734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76969175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1EDC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6E4790F2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0888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25D1889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E15F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10C8E1F4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E713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7A27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F120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32FE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EFFF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14:paraId="22C3EC8C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7859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BEBA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5911533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29E70AEA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3. Cele</w:t>
      </w:r>
      <w:r w:rsidR="00496B76">
        <w:rPr>
          <w:rFonts w:ascii="Times New Roman" w:hAnsi="Times New Roman" w:cs="Times New Roman"/>
          <w:b/>
          <w:sz w:val="24"/>
        </w:rPr>
        <w:t xml:space="preserve"> zajęć</w:t>
      </w:r>
      <w:r w:rsidRPr="002C66ED">
        <w:rPr>
          <w:rFonts w:ascii="Times New Roman" w:hAnsi="Times New Roman" w:cs="Times New Roman"/>
          <w:b/>
          <w:sz w:val="24"/>
        </w:rPr>
        <w:t xml:space="preserve"> </w:t>
      </w:r>
    </w:p>
    <w:p w14:paraId="1F9A6E21" w14:textId="77777777" w:rsidR="00A5707B" w:rsidRPr="00A5707B" w:rsidRDefault="00A5707B" w:rsidP="00A570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 1</w:t>
      </w:r>
      <w:r w:rsidRPr="00A5707B">
        <w:rPr>
          <w:rFonts w:ascii="Times New Roman" w:hAnsi="Times New Roman" w:cs="Times New Roman"/>
          <w:sz w:val="24"/>
        </w:rPr>
        <w:t>- P</w:t>
      </w:r>
      <w:r w:rsidRPr="00A5707B">
        <w:rPr>
          <w:rFonts w:ascii="Times New Roman" w:hAnsi="Times New Roman" w:cs="Times New Roman"/>
          <w:bCs/>
          <w:sz w:val="24"/>
        </w:rPr>
        <w:t>rzygotowanie studenta do funkcji świadomego, odpowiedzialnego i kreatywnego, wykonującego zlecone prace na wysokim poziomie estetycznym i funkcjonalnym, grafika projektanta.</w:t>
      </w:r>
      <w:r w:rsidRPr="00A5707B">
        <w:rPr>
          <w:rFonts w:ascii="Times New Roman" w:hAnsi="Times New Roman" w:cs="Times New Roman"/>
          <w:b/>
          <w:sz w:val="24"/>
        </w:rPr>
        <w:t xml:space="preserve"> </w:t>
      </w:r>
    </w:p>
    <w:p w14:paraId="027FA788" w14:textId="77777777" w:rsidR="00A5707B" w:rsidRPr="00A5707B" w:rsidRDefault="00A5707B" w:rsidP="00A5707B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2</w:t>
      </w:r>
      <w:r w:rsidRPr="00A5707B">
        <w:rPr>
          <w:rFonts w:ascii="Times New Roman" w:hAnsi="Times New Roman" w:cs="Times New Roman"/>
          <w:sz w:val="24"/>
          <w:szCs w:val="24"/>
        </w:rPr>
        <w:t xml:space="preserve"> - </w:t>
      </w:r>
      <w:r w:rsidRPr="00A5707B">
        <w:rPr>
          <w:rFonts w:ascii="Times New Roman" w:hAnsi="Times New Roman" w:cs="Times New Roman"/>
          <w:bCs/>
          <w:color w:val="auto"/>
          <w:sz w:val="24"/>
          <w:szCs w:val="24"/>
        </w:rPr>
        <w:t>Student dowiaduje się, jak</w:t>
      </w:r>
      <w:r w:rsidRPr="00A5707B">
        <w:rPr>
          <w:rFonts w:ascii="Times New Roman" w:hAnsi="Times New Roman" w:cs="Times New Roman"/>
          <w:color w:val="auto"/>
          <w:sz w:val="24"/>
          <w:szCs w:val="24"/>
        </w:rPr>
        <w:t xml:space="preserve"> zaprojektować: infografiki, różne formy reklamowe, piktogramy, plakaty, logotypy, akcydensy.</w:t>
      </w:r>
    </w:p>
    <w:p w14:paraId="764AC114" w14:textId="77777777" w:rsidR="00A5707B" w:rsidRPr="00A5707B" w:rsidRDefault="00A5707B" w:rsidP="00A5707B">
      <w:pPr>
        <w:pStyle w:val="Domylnie"/>
        <w:shd w:val="clear" w:color="auto" w:fill="FFFFFF"/>
        <w:tabs>
          <w:tab w:val="clear" w:pos="708"/>
          <w:tab w:val="num" w:pos="0"/>
        </w:tabs>
        <w:spacing w:line="2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 3</w:t>
      </w:r>
      <w:r w:rsidRPr="00A5707B">
        <w:rPr>
          <w:rFonts w:ascii="Times New Roman" w:hAnsi="Times New Roman" w:cs="Times New Roman"/>
          <w:sz w:val="24"/>
          <w:szCs w:val="24"/>
        </w:rPr>
        <w:t xml:space="preserve">- Student </w:t>
      </w:r>
      <w:r w:rsidRPr="00A5707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A5707B">
        <w:rPr>
          <w:rFonts w:ascii="Times New Roman" w:hAnsi="Times New Roman" w:cs="Times New Roman"/>
          <w:bCs/>
          <w:color w:val="auto"/>
          <w:sz w:val="24"/>
          <w:szCs w:val="24"/>
        </w:rPr>
        <w:t>abywa teoretyczną wiedzę i praktyczne umiejętności potrzebne w przyszłej pracy zawodowej czy to jako pracownik zespołu w firmie czy jako indywidualny grafik projektant.</w:t>
      </w:r>
    </w:p>
    <w:p w14:paraId="2CDE10B5" w14:textId="77777777" w:rsidR="00A5707B" w:rsidRPr="000B5CA4" w:rsidRDefault="00A5707B" w:rsidP="00A5707B">
      <w:pPr>
        <w:pStyle w:val="Domylnie"/>
        <w:shd w:val="clear" w:color="auto" w:fill="FFFFFF"/>
        <w:spacing w:line="242" w:lineRule="exact"/>
        <w:rPr>
          <w:rFonts w:ascii="Calibri" w:hAnsi="Calibri"/>
          <w:color w:val="auto"/>
          <w:sz w:val="22"/>
          <w:szCs w:val="22"/>
        </w:rPr>
      </w:pPr>
    </w:p>
    <w:p w14:paraId="5E33C4A5" w14:textId="77777777" w:rsidR="00B9598C" w:rsidRPr="002C66ED" w:rsidRDefault="00B9598C" w:rsidP="00A5707B">
      <w:pPr>
        <w:spacing w:after="240"/>
        <w:rPr>
          <w:rFonts w:ascii="Times New Roman" w:hAnsi="Times New Roman" w:cs="Times New Roman"/>
          <w:sz w:val="24"/>
        </w:rPr>
      </w:pPr>
    </w:p>
    <w:p w14:paraId="030BE66E" w14:textId="77777777" w:rsidR="00B9598C" w:rsidRDefault="00B9598C" w:rsidP="00B9598C">
      <w:pPr>
        <w:pStyle w:val="Domylnie"/>
        <w:widowControl/>
        <w:ind w:right="84"/>
        <w:rPr>
          <w:rFonts w:asciiTheme="minorHAnsi" w:hAnsiTheme="minorHAnsi" w:cstheme="minorHAnsi"/>
          <w:sz w:val="22"/>
          <w:szCs w:val="22"/>
        </w:rPr>
      </w:pPr>
    </w:p>
    <w:p w14:paraId="7A93C06E" w14:textId="77777777" w:rsidR="00B9598C" w:rsidRPr="00363BC4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114A3E31" w14:textId="77777777" w:rsidR="00A5707B" w:rsidRPr="00A5707B" w:rsidRDefault="00A5707B" w:rsidP="00A5707B">
      <w:pPr>
        <w:pStyle w:val="Domylnie"/>
        <w:tabs>
          <w:tab w:val="clear" w:pos="708"/>
          <w:tab w:val="num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07B">
        <w:rPr>
          <w:rFonts w:ascii="Times New Roman" w:hAnsi="Times New Roman" w:cs="Times New Roman"/>
          <w:color w:val="auto"/>
          <w:sz w:val="24"/>
          <w:szCs w:val="24"/>
        </w:rPr>
        <w:t>Wiedza z zakresu</w:t>
      </w:r>
      <w:r w:rsidR="00363BC4">
        <w:rPr>
          <w:rFonts w:ascii="Times New Roman" w:hAnsi="Times New Roman" w:cs="Times New Roman"/>
          <w:color w:val="auto"/>
          <w:sz w:val="24"/>
          <w:szCs w:val="24"/>
        </w:rPr>
        <w:t xml:space="preserve"> historii sztuki oraz historii</w:t>
      </w:r>
      <w:r w:rsidRPr="00A5707B">
        <w:rPr>
          <w:rFonts w:ascii="Times New Roman" w:hAnsi="Times New Roman" w:cs="Times New Roman"/>
          <w:color w:val="auto"/>
          <w:sz w:val="24"/>
          <w:szCs w:val="24"/>
        </w:rPr>
        <w:t xml:space="preserve"> współczesnego projektowania graficznego; praktyczne opanowanie umiejętności posługiwania się rastrowymi, a przede wszystkim wektorowymi (Adobe </w:t>
      </w:r>
      <w:proofErr w:type="spellStart"/>
      <w:r w:rsidRPr="00A5707B">
        <w:rPr>
          <w:rFonts w:ascii="Times New Roman" w:hAnsi="Times New Roman" w:cs="Times New Roman"/>
          <w:color w:val="auto"/>
          <w:sz w:val="24"/>
          <w:szCs w:val="24"/>
        </w:rPr>
        <w:t>Illustrator</w:t>
      </w:r>
      <w:proofErr w:type="spellEnd"/>
      <w:r w:rsidRPr="00A5707B">
        <w:rPr>
          <w:rFonts w:ascii="Times New Roman" w:hAnsi="Times New Roman" w:cs="Times New Roman"/>
          <w:color w:val="auto"/>
          <w:sz w:val="24"/>
          <w:szCs w:val="24"/>
        </w:rPr>
        <w:t>, Corel Draw) edytorami obrazu; umiejętność ręcznego sporządzania niektórych projektów graficznych, podstawowa wiedza na temat technik druku i publikacji w mediach elektronicznych.</w:t>
      </w:r>
    </w:p>
    <w:p w14:paraId="68409C83" w14:textId="77777777" w:rsidR="00B9598C" w:rsidRPr="00487034" w:rsidRDefault="00B9598C" w:rsidP="00363BC4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14:paraId="11C14F12" w14:textId="77777777" w:rsidR="00496B76" w:rsidRPr="00A822A3" w:rsidRDefault="00496B76" w:rsidP="00496B7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40031438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7C367F58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8867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CAC04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CBB3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D56AD" w:rsidRPr="00BB0E59" w14:paraId="55D626F9" w14:textId="77777777" w:rsidTr="0097389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53C5" w14:textId="77777777" w:rsidR="00ED56AD" w:rsidRPr="00BB0E59" w:rsidRDefault="00ED56AD" w:rsidP="00ED56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8FB2" w14:textId="77777777" w:rsidR="00ED56AD" w:rsidRPr="004C6FDD" w:rsidRDefault="00ED56AD" w:rsidP="00ED56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>Zna ogół problemów związanych z zagadnieniami  projektowymi oraz wykazuje się znajomością współczesnych dokonań z obszaru komunikacji wizualnej, reklamy, plakatu.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6732" w14:textId="77777777" w:rsidR="00DB5DCC" w:rsidRPr="00DB5DCC" w:rsidRDefault="00ED56AD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5DCC">
              <w:rPr>
                <w:rFonts w:ascii="Times New Roman" w:hAnsi="Times New Roman" w:cs="Times New Roman"/>
              </w:rPr>
              <w:t>P7S_WG</w:t>
            </w:r>
            <w:r w:rsidR="00DB5DCC" w:rsidRPr="00DB5DCC">
              <w:rPr>
                <w:rFonts w:ascii="Times New Roman" w:hAnsi="Times New Roman" w:cs="Times New Roman"/>
              </w:rPr>
              <w:t xml:space="preserve">- </w:t>
            </w:r>
          </w:p>
          <w:p w14:paraId="5F47856A" w14:textId="5C14527D" w:rsidR="00ED56AD" w:rsidRPr="00DB5DCC" w:rsidRDefault="00DB5DCC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B5DCC">
              <w:rPr>
                <w:rFonts w:ascii="Times New Roman" w:hAnsi="Times New Roman" w:cs="Times New Roman"/>
              </w:rPr>
              <w:t>K_W01</w:t>
            </w:r>
          </w:p>
        </w:tc>
      </w:tr>
      <w:tr w:rsidR="00ED56AD" w:rsidRPr="00BB0E59" w14:paraId="5DF3BB8E" w14:textId="77777777" w:rsidTr="0097389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F4C7" w14:textId="77777777" w:rsidR="00ED56AD" w:rsidRPr="00BB0E59" w:rsidRDefault="00ED56AD" w:rsidP="00ED56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335C" w14:textId="16349C07" w:rsidR="00ED56AD" w:rsidRPr="004C6FDD" w:rsidRDefault="00ED56AD" w:rsidP="00ED56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Posiada wiedzę  o zastosowaniu dzieła</w:t>
            </w:r>
            <w:r w:rsidRPr="004C6FDD">
              <w:rPr>
                <w:rFonts w:ascii="Times New Roman" w:hAnsi="Times New Roman" w:cs="Times New Roman"/>
                <w:szCs w:val="22"/>
              </w:rPr>
              <w:t xml:space="preserve"> fotograficzne</w:t>
            </w:r>
            <w:r>
              <w:rPr>
                <w:rFonts w:ascii="Times New Roman" w:hAnsi="Times New Roman" w:cs="Times New Roman"/>
                <w:szCs w:val="22"/>
              </w:rPr>
              <w:t>go bądź reprodukcji</w:t>
            </w:r>
            <w:r w:rsidRPr="004C6FDD">
              <w:rPr>
                <w:rFonts w:ascii="Times New Roman" w:hAnsi="Times New Roman" w:cs="Times New Roman"/>
                <w:szCs w:val="22"/>
              </w:rPr>
              <w:t xml:space="preserve"> dzieła malarskiego czy warsztatowo-graficznego w projekcie graficznym. Zdaje sobie sprawę z różnic między użyciem dzieła oryginalnego, stworzonego w celu zastosowania w konkretnym projekcie, a zastosowaniem już uprzednio istniejącego i funkcjonującego dzieła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4D59" w14:textId="77777777" w:rsidR="00ED56AD" w:rsidRPr="00DB5DCC" w:rsidRDefault="00ED56AD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5DCC">
              <w:rPr>
                <w:rFonts w:ascii="Times New Roman" w:hAnsi="Times New Roman" w:cs="Times New Roman"/>
              </w:rPr>
              <w:t>P7S_WG</w:t>
            </w:r>
            <w:r w:rsidR="00DB5DCC" w:rsidRPr="00DB5DCC">
              <w:rPr>
                <w:rFonts w:ascii="Times New Roman" w:hAnsi="Times New Roman" w:cs="Times New Roman"/>
              </w:rPr>
              <w:t>-</w:t>
            </w:r>
          </w:p>
          <w:p w14:paraId="52172BAF" w14:textId="766D60DA" w:rsidR="00DB5DCC" w:rsidRPr="00DB5DCC" w:rsidRDefault="00DB5DCC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B5DCC">
              <w:rPr>
                <w:rFonts w:ascii="Times New Roman" w:hAnsi="Times New Roman" w:cs="Times New Roman"/>
              </w:rPr>
              <w:t>K_W08</w:t>
            </w:r>
          </w:p>
        </w:tc>
      </w:tr>
      <w:tr w:rsidR="00ED56AD" w:rsidRPr="00BB0E59" w14:paraId="2A8B2771" w14:textId="77777777" w:rsidTr="0097389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0E66" w14:textId="77777777" w:rsidR="00ED56AD" w:rsidRPr="00BB0E59" w:rsidRDefault="00ED56AD" w:rsidP="00ED56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5AC3" w14:textId="77777777" w:rsidR="00ED56AD" w:rsidRPr="004C6FDD" w:rsidRDefault="00ED56AD" w:rsidP="00ED56AD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 xml:space="preserve">Zna zasady kreatywnego, logicznego i celowego projektowania całych </w:t>
            </w:r>
          </w:p>
          <w:p w14:paraId="270EC069" w14:textId="77777777" w:rsidR="00ED56AD" w:rsidRPr="004C6FDD" w:rsidRDefault="00ED56AD" w:rsidP="00ED56AD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 xml:space="preserve">systemów oraz poszczególnych składników informacji i identyfikacji </w:t>
            </w:r>
          </w:p>
          <w:p w14:paraId="7BF84040" w14:textId="77777777" w:rsidR="00ED56AD" w:rsidRPr="004C6FDD" w:rsidRDefault="00ED56AD" w:rsidP="00ED56AD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 xml:space="preserve">wizualnej, w tym </w:t>
            </w:r>
            <w:r>
              <w:rPr>
                <w:rFonts w:ascii="Times New Roman" w:hAnsi="Times New Roman" w:cs="Times New Roman"/>
                <w:szCs w:val="22"/>
              </w:rPr>
              <w:t>szczególnie znaków graficznych.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9452" w14:textId="77777777" w:rsidR="00ED56AD" w:rsidRPr="00DB5DCC" w:rsidRDefault="00ED56AD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5DCC">
              <w:rPr>
                <w:rFonts w:ascii="Times New Roman" w:hAnsi="Times New Roman" w:cs="Times New Roman"/>
              </w:rPr>
              <w:t>P7S_WG</w:t>
            </w:r>
            <w:r w:rsidR="00DB5DCC" w:rsidRPr="00DB5DCC">
              <w:rPr>
                <w:rFonts w:ascii="Times New Roman" w:hAnsi="Times New Roman" w:cs="Times New Roman"/>
              </w:rPr>
              <w:t>-</w:t>
            </w:r>
          </w:p>
          <w:p w14:paraId="7DC5DBB8" w14:textId="1EE6F1DE" w:rsidR="00DB5DCC" w:rsidRPr="00DB5DCC" w:rsidRDefault="00DB5DCC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B5DCC">
              <w:rPr>
                <w:rFonts w:ascii="Times New Roman" w:hAnsi="Times New Roman" w:cs="Times New Roman"/>
              </w:rPr>
              <w:t>K_W10</w:t>
            </w:r>
          </w:p>
        </w:tc>
      </w:tr>
      <w:tr w:rsidR="00ED56AD" w:rsidRPr="00BB0E59" w14:paraId="1EA6D144" w14:textId="77777777" w:rsidTr="0037597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EECC" w14:textId="77777777" w:rsidR="00ED56AD" w:rsidRPr="00BB0E59" w:rsidRDefault="00ED56AD" w:rsidP="00ED56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CC4C" w14:textId="77777777" w:rsidR="00ED56AD" w:rsidRPr="004C6FDD" w:rsidRDefault="00ED56AD" w:rsidP="00ED56A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Potrafi samodzielnie zaprojektować najważniejsze formy publikacji służących informacji i identyfikacji wizualnej: infografikę, reklamę, piktogram, plakat, logotyp, akcydens firmowy.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52A3" w14:textId="77777777" w:rsidR="00DB5DCC" w:rsidRPr="00DB5DCC" w:rsidRDefault="00ED56AD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5DCC">
              <w:rPr>
                <w:rFonts w:ascii="Times New Roman" w:hAnsi="Times New Roman" w:cs="Times New Roman"/>
              </w:rPr>
              <w:t>P7S_UW</w:t>
            </w:r>
            <w:r w:rsidR="00DB5DCC" w:rsidRPr="00DB5DCC">
              <w:rPr>
                <w:rFonts w:ascii="Times New Roman" w:hAnsi="Times New Roman" w:cs="Times New Roman"/>
              </w:rPr>
              <w:t>-</w:t>
            </w:r>
          </w:p>
          <w:p w14:paraId="591F3E53" w14:textId="12F39A68" w:rsidR="00ED56AD" w:rsidRPr="00DB5DCC" w:rsidRDefault="00DB5DCC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B5DCC">
              <w:rPr>
                <w:rFonts w:ascii="Times New Roman" w:hAnsi="Times New Roman" w:cs="Times New Roman"/>
              </w:rPr>
              <w:t>K_U02</w:t>
            </w:r>
          </w:p>
        </w:tc>
      </w:tr>
      <w:tr w:rsidR="00ED56AD" w:rsidRPr="00BB0E59" w14:paraId="03A1A7D7" w14:textId="77777777" w:rsidTr="00AA5AA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F2C0" w14:textId="77777777" w:rsidR="00ED56AD" w:rsidRPr="00BB0E59" w:rsidRDefault="00ED56AD" w:rsidP="00ED56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6973" w14:textId="77777777" w:rsidR="00ED56AD" w:rsidRPr="004C6FDD" w:rsidRDefault="00ED56AD" w:rsidP="00ED56A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sz w:val="22"/>
                <w:szCs w:val="22"/>
              </w:rPr>
              <w:t xml:space="preserve">Umie przekazać swoje koncepcje projektowe dzięki znajomości obsługi programów komputerowych, </w:t>
            </w:r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Corel Draw / Adobe </w:t>
            </w:r>
            <w:proofErr w:type="spellStart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Illustrator</w:t>
            </w:r>
            <w:proofErr w:type="spellEnd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czy programy pomocnicze Adobe Photoshop, Adobe </w:t>
            </w:r>
            <w:proofErr w:type="spellStart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Acrobat</w:t>
            </w:r>
            <w:proofErr w:type="spellEnd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DB94" w14:textId="77777777" w:rsidR="00DB5DCC" w:rsidRPr="00DB5DCC" w:rsidRDefault="00ED56AD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5DCC">
              <w:rPr>
                <w:rFonts w:ascii="Times New Roman" w:hAnsi="Times New Roman" w:cs="Times New Roman"/>
              </w:rPr>
              <w:t>P7S_UW</w:t>
            </w:r>
            <w:r w:rsidR="00DB5DCC" w:rsidRPr="00DB5DCC">
              <w:rPr>
                <w:rFonts w:ascii="Times New Roman" w:hAnsi="Times New Roman" w:cs="Times New Roman"/>
              </w:rPr>
              <w:t>-</w:t>
            </w:r>
          </w:p>
          <w:p w14:paraId="50590F02" w14:textId="4AA9FC4C" w:rsidR="00ED56AD" w:rsidRPr="00DB5DCC" w:rsidRDefault="00DB5DCC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B5DCC">
              <w:rPr>
                <w:rFonts w:ascii="Times New Roman" w:hAnsi="Times New Roman" w:cs="Times New Roman"/>
              </w:rPr>
              <w:t>K_U05</w:t>
            </w:r>
          </w:p>
        </w:tc>
      </w:tr>
      <w:tr w:rsidR="00ED56AD" w:rsidRPr="00BB0E59" w14:paraId="75FA148C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8ABD" w14:textId="77777777" w:rsidR="00ED56AD" w:rsidRPr="00BB0E59" w:rsidRDefault="00ED56AD" w:rsidP="00ED56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783B" w14:textId="77777777" w:rsidR="00ED56AD" w:rsidRPr="004C6FDD" w:rsidRDefault="00ED56AD" w:rsidP="00ED56A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Potrafi znaleźć dla każdego projektu odpowiednią formę, świadomie i celowo zastosować bądź złamać przyjętą konwencję i stylizację uwzględniając przy tym specyfikę tematu, jak i oczekiwania zleceniodawcy.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FF41" w14:textId="77777777" w:rsidR="00ED56AD" w:rsidRPr="00DB5DCC" w:rsidRDefault="00ED56AD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5DCC">
              <w:rPr>
                <w:rFonts w:ascii="Times New Roman" w:hAnsi="Times New Roman" w:cs="Times New Roman"/>
              </w:rPr>
              <w:t>P7S_UW</w:t>
            </w:r>
            <w:r w:rsidR="00DB5DCC" w:rsidRPr="00DB5DCC">
              <w:rPr>
                <w:rFonts w:ascii="Times New Roman" w:hAnsi="Times New Roman" w:cs="Times New Roman"/>
              </w:rPr>
              <w:t>-</w:t>
            </w:r>
          </w:p>
          <w:p w14:paraId="755C6E22" w14:textId="369BD2D2" w:rsidR="00DB5DCC" w:rsidRPr="00DB5DCC" w:rsidRDefault="00DB5DCC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B5DCC">
              <w:rPr>
                <w:rFonts w:ascii="Times New Roman" w:hAnsi="Times New Roman" w:cs="Times New Roman"/>
              </w:rPr>
              <w:t>K_U14</w:t>
            </w:r>
          </w:p>
        </w:tc>
      </w:tr>
      <w:tr w:rsidR="00ED56AD" w:rsidRPr="00BB0E59" w14:paraId="79EB5A3D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24FD" w14:textId="77777777" w:rsidR="00ED56AD" w:rsidRDefault="00ED56AD" w:rsidP="00ED56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C791" w14:textId="77777777" w:rsidR="00ED56AD" w:rsidRPr="004C6FDD" w:rsidRDefault="00ED56AD" w:rsidP="00ED56A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D3EA" w14:textId="77777777" w:rsidR="00ED56AD" w:rsidRPr="00DB5DCC" w:rsidRDefault="00ED56AD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5DCC">
              <w:rPr>
                <w:rFonts w:ascii="Times New Roman" w:hAnsi="Times New Roman" w:cs="Times New Roman"/>
              </w:rPr>
              <w:t>P7S</w:t>
            </w:r>
            <w:r w:rsidRPr="00DB5DCC">
              <w:rPr>
                <w:rFonts w:ascii="Times New Roman" w:hAnsi="Times New Roman" w:cs="Times New Roman"/>
              </w:rPr>
              <w:softHyphen/>
              <w:t>_KR</w:t>
            </w:r>
            <w:r w:rsidR="00DB5DCC" w:rsidRPr="00DB5DCC">
              <w:rPr>
                <w:rFonts w:ascii="Times New Roman" w:hAnsi="Times New Roman" w:cs="Times New Roman"/>
              </w:rPr>
              <w:t>-</w:t>
            </w:r>
          </w:p>
          <w:p w14:paraId="1C9ACE5C" w14:textId="749198B1" w:rsidR="00DB5DCC" w:rsidRPr="00DB5DCC" w:rsidRDefault="00DB5DCC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B5DCC">
              <w:rPr>
                <w:rFonts w:ascii="Times New Roman" w:hAnsi="Times New Roman" w:cs="Times New Roman"/>
              </w:rPr>
              <w:t>K_K02</w:t>
            </w:r>
          </w:p>
        </w:tc>
      </w:tr>
      <w:tr w:rsidR="00ED56AD" w:rsidRPr="00BB0E59" w14:paraId="411FF8A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1C68D" w14:textId="77777777" w:rsidR="00ED56AD" w:rsidRDefault="00ED56AD" w:rsidP="00ED56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FABE" w14:textId="77777777" w:rsidR="00ED56AD" w:rsidRPr="004C6FDD" w:rsidRDefault="00ED56AD" w:rsidP="00ED56A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Samodzielnie podejmuje niezależne prace, wykazując się umiejętnościami zbierania, analizowania i interpretowania informacji, oraz rozwijania idei.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7C8E" w14:textId="77777777" w:rsidR="00ED56AD" w:rsidRPr="00DB5DCC" w:rsidRDefault="00ED56AD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5DCC">
              <w:rPr>
                <w:rFonts w:ascii="Times New Roman" w:hAnsi="Times New Roman" w:cs="Times New Roman"/>
              </w:rPr>
              <w:t>P7S</w:t>
            </w:r>
            <w:r w:rsidRPr="00DB5DCC">
              <w:rPr>
                <w:rFonts w:ascii="Times New Roman" w:hAnsi="Times New Roman" w:cs="Times New Roman"/>
              </w:rPr>
              <w:softHyphen/>
              <w:t>_KK</w:t>
            </w:r>
            <w:r w:rsidR="00DB5DCC" w:rsidRPr="00DB5DCC">
              <w:rPr>
                <w:rFonts w:ascii="Times New Roman" w:hAnsi="Times New Roman" w:cs="Times New Roman"/>
              </w:rPr>
              <w:t>-</w:t>
            </w:r>
          </w:p>
          <w:p w14:paraId="6F523DF6" w14:textId="2A8BF816" w:rsidR="00DB5DCC" w:rsidRPr="00DB5DCC" w:rsidRDefault="00DB5DCC" w:rsidP="00ED5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B5DCC">
              <w:rPr>
                <w:rFonts w:ascii="Times New Roman" w:hAnsi="Times New Roman" w:cs="Times New Roman"/>
              </w:rPr>
              <w:t>K_K05</w:t>
            </w:r>
            <w:r>
              <w:rPr>
                <w:rFonts w:ascii="Times New Roman" w:hAnsi="Times New Roman" w:cs="Times New Roman"/>
              </w:rPr>
              <w:t>-K_K05</w:t>
            </w:r>
          </w:p>
        </w:tc>
      </w:tr>
    </w:tbl>
    <w:p w14:paraId="029238D8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3E9B6FB7" w14:textId="77777777"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</w:p>
    <w:p w14:paraId="6C1990A1" w14:textId="77777777"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2BCE5678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25D7F550" w14:textId="77777777"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14:paraId="68EACEFC" w14:textId="77777777"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14:paraId="48886674" w14:textId="77777777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79FC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6341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A2FC" w14:textId="77777777"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14:paraId="19621EE1" w14:textId="77777777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3FDE" w14:textId="77777777" w:rsidR="009E2C57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E551" w14:textId="77777777" w:rsidR="009E2C57" w:rsidRPr="00BB0E59" w:rsidRDefault="00BB0E59" w:rsidP="00332CFF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</w:rPr>
              <w:t xml:space="preserve">WPROWADZENIE </w:t>
            </w:r>
          </w:p>
          <w:p w14:paraId="7F571AB4" w14:textId="77777777" w:rsidR="009E2C57" w:rsidRPr="00E33A4C" w:rsidRDefault="00E33A4C" w:rsidP="007748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E33A4C">
              <w:rPr>
                <w:rFonts w:ascii="Times New Roman" w:hAnsi="Times New Roman" w:cs="Times New Roman"/>
              </w:rPr>
              <w:t>Wykład wprowadzający w zagadnienia dotyczące identyfikacji wizualnej.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7A21" w14:textId="77777777" w:rsidR="009E2C57" w:rsidRPr="00BB0E59" w:rsidRDefault="00BB0E59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4892" w:rsidRPr="00BB0E59" w14:paraId="0DB5D7CC" w14:textId="77777777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5DE0" w14:textId="77777777"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46CC" w14:textId="77777777" w:rsidR="00774892" w:rsidRPr="00CB4589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 PIKTOGRAMU</w:t>
            </w:r>
          </w:p>
          <w:p w14:paraId="304DD395" w14:textId="77777777"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Zaprojektowaniu znaku graficznego pełniącego funkcję informacyjną w sposób jak najbardziej czytelny i estetyczny. </w:t>
            </w:r>
          </w:p>
          <w:p w14:paraId="34BABBF1" w14:textId="77777777"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Należy zadbać o odpowiednie uproszczenie przedstawionego motywu i by zapewnić  czytelność przekazu we wszystkich możliwych warunkach, w jakich znak może funkcjonować. </w:t>
            </w:r>
          </w:p>
          <w:p w14:paraId="7AC8EAF5" w14:textId="77777777"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Illustrator</w:t>
            </w:r>
            <w:proofErr w:type="spellEnd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08EAB41D" w14:textId="77777777"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 końcowa pracy: wydruk na formacie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80CC" w14:textId="77777777"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74892" w:rsidRPr="00BB0E59" w14:paraId="6AC5F671" w14:textId="77777777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5DBE" w14:textId="77777777"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F114" w14:textId="77777777" w:rsidR="00CB4589" w:rsidRPr="00CB4589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GRAFIKA INFORMACYJNA</w:t>
            </w: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B4589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temat</w:t>
            </w:r>
            <w:r w:rsidR="00CB4589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ustalany na bieżąco). </w:t>
            </w:r>
          </w:p>
          <w:p w14:paraId="212968CE" w14:textId="77777777" w:rsidR="00CB4589" w:rsidRPr="00CB4589" w:rsidRDefault="00CB4589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 grafiki</w:t>
            </w:r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której zasadniczymi atrybutami powinny być czytelność przekazu i estetyka.</w:t>
            </w:r>
          </w:p>
          <w:p w14:paraId="4CA666D3" w14:textId="77777777" w:rsidR="00774892" w:rsidRPr="00CB4589" w:rsidRDefault="00774892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jasny i jednoznaczny</w:t>
            </w:r>
            <w:r w:rsidR="00CB4589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przekaz informacyjny</w:t>
            </w: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26C38B24" w14:textId="77777777" w:rsidR="00774892" w:rsidRPr="00CB4589" w:rsidRDefault="00774892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Illustrator</w:t>
            </w:r>
            <w:proofErr w:type="spellEnd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programy pomocnicze Adobe Photoshop, Adobe </w:t>
            </w:r>
            <w:proofErr w:type="spellStart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Acrobat</w:t>
            </w:r>
            <w:proofErr w:type="spellEnd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36BD996E" w14:textId="77777777" w:rsidR="00774892" w:rsidRPr="00CB4589" w:rsidRDefault="00774892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 końcowa pracy: plansza w formacie A4 z infografiką (forma cyfrowa:</w:t>
            </w:r>
          </w:p>
          <w:p w14:paraId="22B3D107" w14:textId="77777777" w:rsidR="00774892" w:rsidRPr="00CB4589" w:rsidRDefault="00CB4589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Cdr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ai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pdf /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tiff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eps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wydruk na formacie A4)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B8A1" w14:textId="77777777"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74892" w:rsidRPr="00BB0E59" w14:paraId="7946F8F9" w14:textId="77777777" w:rsidTr="00774892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C33DA" w14:textId="77777777" w:rsidR="00774892" w:rsidRPr="009C7494" w:rsidRDefault="00774892" w:rsidP="0077489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1420" w14:textId="77777777"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74892" w:rsidRPr="00BB0E59" w14:paraId="07DC5920" w14:textId="77777777" w:rsidTr="007748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5122" w14:textId="77777777"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55C1" w14:textId="77777777"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7CC5" w14:textId="77777777" w:rsidR="00774892" w:rsidRPr="009C7494" w:rsidRDefault="00774892" w:rsidP="00774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774892" w:rsidRPr="00BB0E59" w14:paraId="14335A5E" w14:textId="77777777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3E603" w14:textId="77777777"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BC35" w14:textId="77777777" w:rsidR="00774892" w:rsidRDefault="00CB4589" w:rsidP="00CB4589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</w:rPr>
              <w:t>PROJEKT SYGNETÓW/LOGOTYPÓW</w:t>
            </w:r>
          </w:p>
          <w:p w14:paraId="73602327" w14:textId="77777777"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 xml:space="preserve">Zaprojektować znaki graficzne dwóch firm różnej wielkości, o różnym zasięgu, ukierunkowanych na potrzeby różnych klientów. </w:t>
            </w:r>
          </w:p>
          <w:p w14:paraId="4A319092" w14:textId="77777777"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>Uwzględnić należy zróżnicowane podejście do obu projektów: stopnia ich możliwej komplikacji, kolorystyki, czytelnoś</w:t>
            </w:r>
            <w:r>
              <w:rPr>
                <w:rFonts w:ascii="Times New Roman" w:hAnsi="Times New Roman" w:cs="Times New Roman"/>
              </w:rPr>
              <w:t>ci, atrakcyjności, dosłowności.</w:t>
            </w:r>
          </w:p>
          <w:p w14:paraId="6A83FF30" w14:textId="77777777"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CB4589">
              <w:rPr>
                <w:rFonts w:ascii="Times New Roman" w:hAnsi="Times New Roman" w:cs="Times New Roman"/>
              </w:rPr>
              <w:t>Illustrator</w:t>
            </w:r>
            <w:proofErr w:type="spellEnd"/>
            <w:r w:rsidRPr="00CB4589">
              <w:rPr>
                <w:rFonts w:ascii="Times New Roman" w:hAnsi="Times New Roman" w:cs="Times New Roman"/>
              </w:rPr>
              <w:t>.</w:t>
            </w:r>
          </w:p>
          <w:p w14:paraId="64E1BF95" w14:textId="77777777"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 xml:space="preserve"> Forma końcowa pracy: plansza A4 z piktogramem w formacie (forma cyfrowa: </w:t>
            </w:r>
            <w:proofErr w:type="spellStart"/>
            <w:r w:rsidRPr="00CB4589">
              <w:rPr>
                <w:rFonts w:ascii="Times New Roman" w:hAnsi="Times New Roman" w:cs="Times New Roman"/>
              </w:rPr>
              <w:t>cdr</w:t>
            </w:r>
            <w:proofErr w:type="spellEnd"/>
            <w:r w:rsidRPr="00CB45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4589">
              <w:rPr>
                <w:rFonts w:ascii="Times New Roman" w:hAnsi="Times New Roman" w:cs="Times New Roman"/>
              </w:rPr>
              <w:t>ai</w:t>
            </w:r>
            <w:proofErr w:type="spellEnd"/>
            <w:r w:rsidRPr="00CB4589">
              <w:rPr>
                <w:rFonts w:ascii="Times New Roman" w:hAnsi="Times New Roman" w:cs="Times New Roman"/>
              </w:rPr>
              <w:t xml:space="preserve">, pdf, jpg, </w:t>
            </w:r>
            <w:proofErr w:type="spellStart"/>
            <w:r w:rsidRPr="00CB4589">
              <w:rPr>
                <w:rFonts w:ascii="Times New Roman" w:hAnsi="Times New Roman" w:cs="Times New Roman"/>
              </w:rPr>
              <w:t>tiff</w:t>
            </w:r>
            <w:proofErr w:type="spellEnd"/>
            <w:r w:rsidRPr="00CB4589">
              <w:rPr>
                <w:rFonts w:ascii="Times New Roman" w:hAnsi="Times New Roman" w:cs="Times New Roman"/>
              </w:rPr>
              <w:t xml:space="preserve">, wydruk na formacie A4, przy czym same znaki powinny mieć powierzchnię odpowiadającą kwadratowi o boku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B4589">
                <w:rPr>
                  <w:rFonts w:ascii="Times New Roman" w:hAnsi="Times New Roman" w:cs="Times New Roman"/>
                </w:rPr>
                <w:t>10 cm</w:t>
              </w:r>
            </w:smartTag>
            <w:r w:rsidRPr="00CB458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AD97" w14:textId="77777777"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B0E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74892" w:rsidRPr="00BB0E59" w14:paraId="101E9262" w14:textId="77777777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E79D4" w14:textId="77777777"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7DE6" w14:textId="77777777" w:rsidR="00CB4589" w:rsidRDefault="00CB4589" w:rsidP="00CB4589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CB4589">
              <w:rPr>
                <w:rFonts w:ascii="Times New Roman" w:hAnsi="Times New Roman" w:cs="Times New Roman"/>
                <w:sz w:val="24"/>
              </w:rPr>
              <w:t>PROJEKT WIZYTÓWEK I PAPIERU FIRMOWEGO</w:t>
            </w:r>
            <w:r w:rsidRPr="00CB4589">
              <w:rPr>
                <w:rFonts w:ascii="Times New Roman" w:hAnsi="Times New Roman" w:cs="Times New Roman"/>
              </w:rPr>
              <w:t xml:space="preserve"> z zastosowaniem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4DCED01F" w14:textId="77777777" w:rsidR="00CB4589" w:rsidRDefault="00CB4589" w:rsidP="00CB4589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B4589">
              <w:rPr>
                <w:rFonts w:ascii="Times New Roman" w:hAnsi="Times New Roman" w:cs="Times New Roman"/>
              </w:rPr>
              <w:t xml:space="preserve">wcześniej zaprojektowanych sygnetów/logotypów. </w:t>
            </w:r>
          </w:p>
          <w:p w14:paraId="121320DD" w14:textId="77777777" w:rsidR="00CB4589" w:rsidRPr="00CB4589" w:rsidRDefault="00CB4589" w:rsidP="00CB4589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>Wykorzystanie  uprzednio zaprojektowanych znaków graficznych na najbardziej popularnych akcy</w:t>
            </w:r>
            <w:r>
              <w:rPr>
                <w:rFonts w:ascii="Times New Roman" w:hAnsi="Times New Roman" w:cs="Times New Roman"/>
              </w:rPr>
              <w:t xml:space="preserve">densach. </w:t>
            </w:r>
          </w:p>
          <w:p w14:paraId="02E06B79" w14:textId="77777777" w:rsidR="00CB4589" w:rsidRPr="00CB4589" w:rsidRDefault="00CB4589" w:rsidP="00CB4589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Kryteria sprawdzające</w:t>
            </w:r>
            <w:r w:rsidRPr="00CB4589">
              <w:rPr>
                <w:rFonts w:ascii="Times New Roman" w:hAnsi="Times New Roman" w:cs="Times New Roman"/>
              </w:rPr>
              <w:t xml:space="preserve"> poprawne zaprojektowanie znaków. </w:t>
            </w:r>
          </w:p>
          <w:p w14:paraId="7687A25F" w14:textId="77777777" w:rsidR="00774892" w:rsidRPr="00CB4589" w:rsidRDefault="00CB4589" w:rsidP="00CB4589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Należy uwzględnić </w:t>
            </w:r>
            <w:r w:rsidRPr="00CB4589">
              <w:rPr>
                <w:rFonts w:ascii="Times New Roman" w:hAnsi="Times New Roman" w:cs="Times New Roman"/>
              </w:rPr>
              <w:t>specyfikę obu instytucji w celu zróżnicowania formy i charakteru akcydensów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172A" w14:textId="77777777"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74892" w:rsidRPr="00BB0E59" w14:paraId="6030B5A3" w14:textId="77777777" w:rsidTr="00774892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7132" w14:textId="77777777" w:rsidR="00774892" w:rsidRPr="009C7494" w:rsidRDefault="00774892" w:rsidP="00774892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82D3" w14:textId="77777777"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47B51803" w14:textId="77777777"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14:paraId="09671737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70"/>
        <w:gridCol w:w="992"/>
        <w:gridCol w:w="1418"/>
        <w:gridCol w:w="1559"/>
        <w:gridCol w:w="1411"/>
        <w:gridCol w:w="6"/>
      </w:tblGrid>
      <w:tr w:rsidR="009C7494" w:rsidRPr="000253AC" w14:paraId="5DF0B5B9" w14:textId="77777777" w:rsidTr="00F17083">
        <w:trPr>
          <w:gridAfter w:val="1"/>
          <w:wAfter w:w="6" w:type="dxa"/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5094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0F10" w14:textId="77777777"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9C7494" w:rsidRPr="000253AC" w14:paraId="77653E4C" w14:textId="77777777" w:rsidTr="00E33A4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5D09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1284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0953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97EA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39F8F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D0998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BB20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8939" w14:textId="77777777"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</w:tr>
      <w:tr w:rsidR="009C7494" w:rsidRPr="008E2A82" w14:paraId="17053721" w14:textId="77777777" w:rsidTr="00E33A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EDB6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1B9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1360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181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693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959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369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1BCB" w14:textId="77777777" w:rsidR="009C7494" w:rsidRPr="001830BF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Rozmowa indywidua</w:t>
            </w:r>
            <w:r w:rsidR="009C7494"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lna</w:t>
            </w:r>
          </w:p>
        </w:tc>
      </w:tr>
      <w:tr w:rsidR="009C7494" w:rsidRPr="000253AC" w14:paraId="3B93A915" w14:textId="77777777" w:rsidTr="00E33A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B48C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243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400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4C4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A7BD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F21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F8D43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178F" w14:textId="77777777" w:rsidR="009C7494" w:rsidRPr="001830BF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Rozmowa indywidualna</w:t>
            </w:r>
          </w:p>
        </w:tc>
      </w:tr>
      <w:tr w:rsidR="00CB4589" w:rsidRPr="000253AC" w14:paraId="4229D93E" w14:textId="77777777" w:rsidTr="00E33A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A6631" w14:textId="77777777" w:rsidR="00CB4589" w:rsidRPr="00BB0E59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3E4B" w14:textId="77777777"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8A95" w14:textId="77777777"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2269D" w14:textId="77777777"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FF628" w14:textId="77777777" w:rsidR="00CB4589" w:rsidRPr="000253AC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1AF2" w14:textId="77777777"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9B85" w14:textId="77777777"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FC7C" w14:textId="77777777" w:rsidR="00CB4589" w:rsidRPr="001830BF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C7494" w:rsidRPr="000253AC" w14:paraId="5112DF5E" w14:textId="77777777" w:rsidTr="00F1708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0234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673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CEF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BA6A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740A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55D1B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947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B51C" w14:textId="77777777" w:rsidR="009C7494" w:rsidRPr="001830BF" w:rsidRDefault="00CB4589" w:rsidP="00F1708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  <w:r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="00F17083"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Przegląd prac</w:t>
            </w:r>
            <w:r w:rsidR="00F17083"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,</w:t>
            </w:r>
            <w:r w:rsidR="009C7494"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9C7494" w:rsidRPr="000253AC" w14:paraId="442DEA44" w14:textId="77777777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FE13" w14:textId="77777777" w:rsidR="009C7494" w:rsidRPr="00BB0E59" w:rsidRDefault="00674653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1270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565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00A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DCBC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CD4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BA0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FF4C" w14:textId="77777777" w:rsidR="009C7494" w:rsidRPr="001830BF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  <w:r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="00F17083"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Rozmowa </w:t>
            </w:r>
            <w:r w:rsidR="009C7494"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Przegląd prac,</w:t>
            </w:r>
          </w:p>
        </w:tc>
      </w:tr>
      <w:tr w:rsidR="00CB4589" w:rsidRPr="000253AC" w14:paraId="2573D71C" w14:textId="77777777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FC82" w14:textId="77777777" w:rsidR="00CB4589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DDD8" w14:textId="77777777"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28069" w14:textId="77777777"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506ED" w14:textId="77777777"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77036" w14:textId="77777777" w:rsidR="00CB4589" w:rsidRPr="000253AC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8B7B5" w14:textId="77777777"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90C5" w14:textId="77777777"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8C43" w14:textId="77777777" w:rsidR="00CB4589" w:rsidRPr="001830BF" w:rsidRDefault="00E33A4C" w:rsidP="009C7494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1830BF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  <w:r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Rozmowa Przegląd prac,</w:t>
            </w:r>
          </w:p>
        </w:tc>
      </w:tr>
      <w:tr w:rsidR="009C7494" w:rsidRPr="000253AC" w14:paraId="56917926" w14:textId="77777777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0EE2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D96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346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755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787A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DEA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699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6CD1" w14:textId="77777777" w:rsidR="009C7494" w:rsidRPr="001830BF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Przegląd prac, </w:t>
            </w:r>
          </w:p>
        </w:tc>
      </w:tr>
      <w:tr w:rsidR="009C7494" w:rsidRPr="000253AC" w14:paraId="4CB49379" w14:textId="77777777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7DF3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904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7B5C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5F8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6F1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DD12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A2CD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54B6" w14:textId="77777777" w:rsidR="009C7494" w:rsidRPr="001830BF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Przegląd prac </w:t>
            </w:r>
          </w:p>
        </w:tc>
      </w:tr>
    </w:tbl>
    <w:p w14:paraId="468A5C21" w14:textId="77777777"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44FD294B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7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8079"/>
        <w:gridCol w:w="10"/>
      </w:tblGrid>
      <w:tr w:rsidR="009C7494" w:rsidRPr="000253AC" w14:paraId="76A42B67" w14:textId="77777777" w:rsidTr="007A03CA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EAC7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A78A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5156FDDB" w14:textId="77777777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F932" w14:textId="77777777" w:rsidR="009C7494" w:rsidRPr="000253AC" w:rsidRDefault="009C7494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A080" w14:textId="77777777" w:rsidR="009C7494" w:rsidRPr="001830BF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 xml:space="preserve">Wykład wprowadzający  </w:t>
            </w:r>
            <w:r w:rsidR="00955B78" w:rsidRPr="001830BF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połączony z prezentacją</w:t>
            </w:r>
            <w:r w:rsidRPr="001830BF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 xml:space="preserve"> prac artystycznych i dzieł sztuki   realizujących zagadnienia.</w:t>
            </w:r>
          </w:p>
        </w:tc>
      </w:tr>
      <w:tr w:rsidR="00955B78" w:rsidRPr="000253AC" w14:paraId="0A145A56" w14:textId="77777777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8C9C" w14:textId="77777777"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EC2E" w14:textId="77777777" w:rsidR="00955B78" w:rsidRPr="001830BF" w:rsidRDefault="00955B78" w:rsidP="00955B7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</w:pPr>
            <w:r w:rsidRPr="001830BF">
              <w:rPr>
                <w:rFonts w:ascii="Times New Roman" w:hAnsi="Times New Roman" w:cs="Times New Roman"/>
                <w:iCs/>
                <w:kern w:val="1"/>
                <w:szCs w:val="22"/>
              </w:rPr>
              <w:t>Projekt artystyczny połączony z korektą i rozmową indywidualną.</w:t>
            </w:r>
            <w:r w:rsidRPr="001830BF"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  <w:t xml:space="preserve"> Konsultacje w trakcie realizacji pracy, indywidualne omówienie </w:t>
            </w:r>
            <w:r w:rsidR="00E33A4C" w:rsidRPr="001830BF"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  <w:t>zadania po zakończeniu.</w:t>
            </w:r>
          </w:p>
        </w:tc>
      </w:tr>
      <w:tr w:rsidR="00955B78" w:rsidRPr="000253AC" w14:paraId="1C5A112B" w14:textId="77777777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3C81" w14:textId="77777777"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0198" w14:textId="77777777" w:rsidR="00955B78" w:rsidRPr="001830BF" w:rsidRDefault="00955B78" w:rsidP="00955B78">
            <w:pPr>
              <w:rPr>
                <w:rFonts w:ascii="Times New Roman" w:hAnsi="Times New Roman" w:cs="Times New Roman"/>
                <w:szCs w:val="22"/>
              </w:rPr>
            </w:pPr>
            <w:r w:rsidRPr="001830BF"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  <w:t>Całościowy przegląd dokonań / dyskusja stanowiąca podsumowanie pracy/, ustalany indywidualnie z każdym studentem.</w:t>
            </w:r>
          </w:p>
        </w:tc>
      </w:tr>
    </w:tbl>
    <w:p w14:paraId="46515625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396293C5" w14:textId="77777777" w:rsidR="00F80DC6" w:rsidRPr="001830BF" w:rsidRDefault="00F80DC6" w:rsidP="001830BF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15CBCD9A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469B490A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25D5E508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D208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6F19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07C2648F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1A4F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F73A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138DC416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786C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A319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68CD2B2C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36D7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AE73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6C697DE3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1612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7746" w14:textId="77777777"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 projekt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14:paraId="260F55EB" w14:textId="77777777" w:rsidR="00F80DC6" w:rsidRDefault="00F80DC6" w:rsidP="001830BF">
      <w:pPr>
        <w:rPr>
          <w:rFonts w:ascii="Times New Roman" w:eastAsia="Times New Roman" w:hAnsi="Times New Roman"/>
          <w:b/>
          <w:sz w:val="24"/>
          <w:lang w:eastAsia="ar-SA"/>
        </w:rPr>
      </w:pPr>
    </w:p>
    <w:p w14:paraId="355FD3F1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4C5A94BD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878A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7B72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784C511D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E5B6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42CB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22D0D0E7" w14:textId="77777777" w:rsidR="001830BF" w:rsidRDefault="001830BF" w:rsidP="001830BF">
      <w:pPr>
        <w:rPr>
          <w:rFonts w:ascii="Candara" w:hAnsi="Candara"/>
          <w:b/>
          <w:szCs w:val="22"/>
        </w:rPr>
      </w:pPr>
    </w:p>
    <w:p w14:paraId="3FEB0210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954"/>
      </w:tblGrid>
      <w:tr w:rsidR="00F80DC6" w:rsidRPr="000253AC" w14:paraId="40D0F0BB" w14:textId="77777777" w:rsidTr="001830BF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F8FA" w14:textId="77777777" w:rsidR="00F80DC6" w:rsidRPr="00363BC4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363BC4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60EE6E81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363BC4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222FB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C209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BEB8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5E99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17E8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E33A4C" w:rsidRPr="000253AC" w14:paraId="3BC2F4DD" w14:textId="77777777" w:rsidTr="001830BF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FFA6B" w14:textId="77777777" w:rsidR="00E33A4C" w:rsidRPr="00F80DC6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W_01</w:t>
            </w:r>
          </w:p>
          <w:p w14:paraId="3C26B576" w14:textId="77777777" w:rsidR="00E33A4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_</w:t>
            </w: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02</w:t>
            </w:r>
          </w:p>
          <w:p w14:paraId="340C3A7F" w14:textId="77777777" w:rsidR="00E33A4C" w:rsidRPr="00F80DC6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542CF0AE" w14:textId="77777777"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152E" w14:textId="77777777"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grafiki użytkowej. Student uczęszcza na zajęcia, rozumie przekazywane treści i wykonuj</w:t>
            </w:r>
            <w:r w:rsidR="0063728C">
              <w:rPr>
                <w:rFonts w:ascii="Times New Roman" w:hAnsi="Times New Roman" w:cs="Times New Roman"/>
                <w:sz w:val="16"/>
                <w:szCs w:val="16"/>
              </w:rPr>
              <w:t xml:space="preserve">e polecenia związane z korektą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pracy projektowej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Realizuje do końca wszystkie zadania.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7AFA" w14:textId="77777777"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i zagadnień związanych i wiedzą o dokonaniach z obszaru sztuk wizualnych i wiedzą o możliwościach wykorzystania dzieła artystycznego  w projekcie w graficznym. Posiada podstawową wiedzę o projektowaniu znaków graficznych- piktogramów, logotypów.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868F" w14:textId="77777777"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związanych ze aktualnymi tendencjami w zakresie grafiki użytkowej z obszaru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komunikacji </w:t>
            </w:r>
            <w:r w:rsidRPr="00E33A4C">
              <w:rPr>
                <w:rFonts w:ascii="Times New Roman" w:hAnsi="Times New Roman" w:cs="Times New Roman"/>
                <w:bCs/>
                <w:sz w:val="16"/>
                <w:szCs w:val="16"/>
              </w:rPr>
              <w:t>wizualnej. Zna możliwości graficznych programów komputerowych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umożliwiających świadomą kreację artystyczną w projektowaniu identyfikacji wizualnej.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0F90" w14:textId="77777777"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wiedzy z obszaru</w:t>
            </w:r>
            <w:r w:rsidRPr="00E33A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komunikacji i identyfikacji wizualnej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. Ma wiedzę o środkach warsztatowych i formalnych z obszaru projektowo graficznego umożliwiających świadomą kreację artystyczną. Posiada wiedzę umożliwiającą swobodne posługiwanie się programami komputerowymi do tego celu przeznaczonymi.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EB91" w14:textId="77777777"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związane z dokonaniami i aktualnymi trendami w sztukach wizualnych. Zna zasady kreatywnego, logicznego i celowego projektowania całych systemów oraz poszczególnych składników informacji i identyfikacji wizualnej.</w:t>
            </w:r>
          </w:p>
        </w:tc>
      </w:tr>
      <w:tr w:rsidR="00E33A4C" w:rsidRPr="000253AC" w14:paraId="6921FCFE" w14:textId="77777777" w:rsidTr="001830BF">
        <w:trPr>
          <w:trHeight w:val="35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9E4C" w14:textId="77777777" w:rsidR="00E33A4C" w:rsidRPr="00F80DC6" w:rsidRDefault="00E33A4C" w:rsidP="00E33A4C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14:paraId="341DA58C" w14:textId="77777777"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7064C0D3" w14:textId="77777777"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5E1A" w14:textId="77777777" w:rsidR="00E33A4C" w:rsidRPr="00187168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elementarnym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korzysta z wiedzy i umiejętności warsztatowych.</w:t>
            </w:r>
          </w:p>
          <w:p w14:paraId="7A950A98" w14:textId="77777777"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72CA" w14:textId="77777777" w:rsidR="00E33A4C" w:rsidRPr="001830BF" w:rsidRDefault="00E33A4C" w:rsidP="00E33A4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</w:t>
            </w:r>
            <w:r w:rsidR="0063728C">
              <w:rPr>
                <w:rFonts w:ascii="Times New Roman" w:hAnsi="Times New Roman" w:cs="Times New Roman"/>
                <w:sz w:val="16"/>
                <w:szCs w:val="16"/>
              </w:rPr>
              <w:t xml:space="preserve">lające na realizację projektów, zadań z zakresu komunikacji wizualnej.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Posiada przygotowanie warsztatowe i umiejętności samodzielnego realizowania projektów na poziomie zadowalającym.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75BF" w14:textId="77777777"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Wykazuje się zaangażowaniem i zdolnościami i innymi predyspozycjami do proje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ktowania informacji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wizualnej. Sprawnie i celowo posługuje się graficznymi programami co świadczy o świadomym wykorzystaniu narzędzi komputerowych do realizacji określonych zadań.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C301" w14:textId="77777777"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Student osiągnął umiejętności z zakresu ocenianego efektu.</w:t>
            </w:r>
            <w:r w:rsidRPr="00E33A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umiejętności wykorzystania wiedzy o środkach warsztatowych i formalnych z obszaru projektowo graficznego umożliwiających świadomą kreację artystyczną. </w:t>
            </w:r>
            <w:r w:rsidRPr="00E33A4C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>Umiejętność podejmowania samodzielnej decyzji przy realizacji prac graficznych, dojrzałość stawianych wyzwań.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D40F" w14:textId="77777777" w:rsidR="00E33A4C" w:rsidRPr="00E33A4C" w:rsidRDefault="00E33A4C" w:rsidP="001830BF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związane z  obszarem sztuki projektowej. </w:t>
            </w:r>
            <w:r w:rsidRPr="00E33A4C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Umiejętność podejmowania samodzielnej decyzji przy realizacji prac graficznych. Dojrzałość stawianych wyzwań, wynajdywanie i przyswajanie nowych innych środków wyrazu z zakresu grafiki projektowej Poszukiwanie odpowiednich  środków formalnych i warsztatowych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do budowania własnego graficznego przekazu. </w:t>
            </w:r>
          </w:p>
        </w:tc>
      </w:tr>
      <w:tr w:rsidR="00E33A4C" w:rsidRPr="000253AC" w14:paraId="19CB50E9" w14:textId="77777777" w:rsidTr="001830BF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894B" w14:textId="77777777" w:rsidR="00E33A4C" w:rsidRPr="00F80DC6" w:rsidRDefault="00E33A4C" w:rsidP="00E33A4C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34E6E71A" w14:textId="77777777" w:rsidR="00E33A4C" w:rsidRPr="00F80DC6" w:rsidRDefault="00E33A4C" w:rsidP="00E33A4C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193C96A8" w14:textId="77777777"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6613" w14:textId="77777777"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C5D7" w14:textId="77777777"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81E7" w14:textId="77777777"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489F" w14:textId="77777777"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BD19" w14:textId="77777777"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rozwoju technologicznego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27EBB29E" w14:textId="77777777" w:rsidR="004A2CE0" w:rsidRDefault="004A2CE0" w:rsidP="004A2CE0">
      <w:pPr>
        <w:shd w:val="clear" w:color="auto" w:fill="FFFFFF"/>
        <w:jc w:val="both"/>
      </w:pPr>
    </w:p>
    <w:p w14:paraId="1830252D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0A0EF7A8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3FA65E" w14:textId="77777777" w:rsidR="001830BF" w:rsidRPr="001830BF" w:rsidRDefault="001830BF" w:rsidP="001830BF">
      <w:pPr>
        <w:pStyle w:val="Domylnie"/>
        <w:numPr>
          <w:ilvl w:val="0"/>
          <w:numId w:val="32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K. Dydo, A. Dydo,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Polski plakat w 21 wieku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Galera Plakatu, Kraków 2008.</w:t>
      </w:r>
    </w:p>
    <w:p w14:paraId="53DE6925" w14:textId="77777777" w:rsidR="001830BF" w:rsidRPr="001830BF" w:rsidRDefault="001830BF" w:rsidP="001830BF">
      <w:pPr>
        <w:pStyle w:val="Domylnie"/>
        <w:numPr>
          <w:ilvl w:val="0"/>
          <w:numId w:val="32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14:paraId="16749A2B" w14:textId="77777777" w:rsidR="001830BF" w:rsidRPr="001830BF" w:rsidRDefault="001830BF" w:rsidP="001830BF">
      <w:pPr>
        <w:pStyle w:val="Domylnie"/>
        <w:numPr>
          <w:ilvl w:val="0"/>
          <w:numId w:val="32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14:paraId="124B226A" w14:textId="77777777" w:rsidR="001830BF" w:rsidRDefault="001830BF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773F839" w14:textId="77777777"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>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14:paraId="670699FE" w14:textId="77777777"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ABE Dom Wydawniczy, Warszawa 2006.</w:t>
      </w:r>
    </w:p>
    <w:p w14:paraId="034E85B6" w14:textId="77777777"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Krótkie teksty o sztuce projektowania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Słowo/obraz/terytoria, 2011.</w:t>
      </w:r>
    </w:p>
    <w:p w14:paraId="766C41D3" w14:textId="77777777"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H. Biedermann,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Leksykon symboli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Muza S.A., Warszawa 2001.</w:t>
      </w:r>
    </w:p>
    <w:p w14:paraId="32262A06" w14:textId="77777777"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Frutiger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Człowiek i jego znaki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d2d.pl, Kraków 2005.</w:t>
      </w:r>
    </w:p>
    <w:p w14:paraId="7D270802" w14:textId="77777777"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M.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Evamy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Logo. Przewodnik dla projektantów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PWN, Warszawa 2008.</w:t>
      </w:r>
    </w:p>
    <w:p w14:paraId="5D6B4124" w14:textId="77777777" w:rsidR="001830BF" w:rsidRDefault="001830BF" w:rsidP="001830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6AEEB33" w14:textId="77777777" w:rsidR="001830BF" w:rsidRDefault="001830BF" w:rsidP="001830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F81FDA9" w14:textId="77777777" w:rsidR="001830BF" w:rsidRPr="00CB20B0" w:rsidRDefault="001830BF" w:rsidP="001830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8ED193B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lastRenderedPageBreak/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1134"/>
        <w:gridCol w:w="1984"/>
        <w:gridCol w:w="1418"/>
        <w:gridCol w:w="1842"/>
      </w:tblGrid>
      <w:tr w:rsidR="00CB20B0" w:rsidRPr="000253AC" w14:paraId="5FD51BDA" w14:textId="77777777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C84C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7F29D99B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12E3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070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0ED0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FA6E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48FE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1830BF" w:rsidRPr="000253AC" w14:paraId="4F15CD02" w14:textId="77777777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6366" w14:textId="77777777"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F46D" w14:textId="77777777"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F887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217D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BF6D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C518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1830BF" w:rsidRPr="000253AC" w14:paraId="5BC3D91E" w14:textId="77777777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B4C6" w14:textId="77777777"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CAC1" w14:textId="77777777"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F1C7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4AD0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0081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20C5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1830BF" w:rsidRPr="000253AC" w14:paraId="648B0D3B" w14:textId="77777777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2C8B" w14:textId="77777777"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7F68" w14:textId="77777777"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6105" w14:textId="77777777"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C50D" w14:textId="77777777"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3B18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EA79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1830BF" w:rsidRPr="000253AC" w14:paraId="7CDEB9B4" w14:textId="77777777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7224" w14:textId="77777777"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A385" w14:textId="77777777"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1A5B" w14:textId="77777777"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E469" w14:textId="77777777"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5156" w14:textId="77777777"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04C4" w14:textId="77777777"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14:paraId="6DDA2F37" w14:textId="77777777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1AD1" w14:textId="77777777"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C711B" w14:textId="77777777"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06F5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98EE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B795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8FCB" w14:textId="77777777"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14:paraId="270BEF3B" w14:textId="77777777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5454" w14:textId="77777777"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U_03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0463" w14:textId="77777777"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3D0F" w14:textId="77777777"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1BED" w14:textId="77777777"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24C6" w14:textId="77777777"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72F6" w14:textId="77777777" w:rsidR="001830BF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14:paraId="5523063F" w14:textId="77777777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7630" w14:textId="77777777"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DB6A" w14:textId="77777777" w:rsidR="001830BF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5264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9AEC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2C58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C194B" w14:textId="77777777"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14:paraId="32CDC73F" w14:textId="77777777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7AF9" w14:textId="77777777"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855C" w14:textId="77777777" w:rsidR="001830BF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11A2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4D64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D17E" w14:textId="77777777"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9249" w14:textId="77777777"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</w:tbl>
    <w:p w14:paraId="1B6195BA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09B9D23F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427D618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6DEA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783C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3510D4" w:rsidRPr="000253AC" w14:paraId="5D25DBA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2A33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C769" w14:textId="6833543B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510D4" w:rsidRPr="000253AC" w14:paraId="1539422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DE67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E080" w14:textId="143348C2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510D4" w:rsidRPr="000253AC" w14:paraId="1B7D75E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A53C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BFF2" w14:textId="0E7AEE7B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3510D4" w:rsidRPr="000253AC" w14:paraId="391119F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0708A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2743" w14:textId="1D1B9A69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510D4" w:rsidRPr="000253AC" w14:paraId="3B7BFE9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16D5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DE1D" w14:textId="46FF6AB0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3510D4" w:rsidRPr="000253AC" w14:paraId="1811A6C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AAAB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245B" w14:textId="4FACB2C9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3510D4" w:rsidRPr="000253AC" w14:paraId="6E9CA55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F389" w14:textId="77777777" w:rsidR="003510D4" w:rsidRPr="00877ADA" w:rsidRDefault="003510D4" w:rsidP="003510D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C768" w14:textId="2F53A27C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3510D4" w:rsidRPr="000253AC" w14:paraId="0D72DED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DC2A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FDEA" w14:textId="368D443E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510D4" w:rsidRPr="000253AC" w14:paraId="7B99F4A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8A7F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E52E" w14:textId="647FC627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35/10</w:t>
            </w:r>
          </w:p>
        </w:tc>
      </w:tr>
      <w:tr w:rsidR="003510D4" w:rsidRPr="000253AC" w14:paraId="70D71EE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3D19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DC4C" w14:textId="14E1B8E3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3510D4" w:rsidRPr="000253AC" w14:paraId="5F86962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A4B0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ACA9" w14:textId="327E9377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3510D4" w:rsidRPr="000253AC" w14:paraId="6B75861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A3572" w14:textId="77777777" w:rsidR="003510D4" w:rsidRPr="00877ADA" w:rsidRDefault="003510D4" w:rsidP="003510D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3EDD" w14:textId="3CEBFC25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39/14</w:t>
            </w:r>
          </w:p>
        </w:tc>
      </w:tr>
      <w:tr w:rsidR="003510D4" w:rsidRPr="000253AC" w14:paraId="339853F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1597" w14:textId="77777777" w:rsidR="003510D4" w:rsidRDefault="003510D4" w:rsidP="003510D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563A0C68" w14:textId="77777777" w:rsidR="003510D4" w:rsidRPr="00877ADA" w:rsidRDefault="003510D4" w:rsidP="003510D4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E7B9" w14:textId="4434EEF5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50</w:t>
            </w:r>
          </w:p>
        </w:tc>
      </w:tr>
      <w:tr w:rsidR="003510D4" w:rsidRPr="000253AC" w14:paraId="30FCFFF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ECB6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E9BF" w14:textId="3DC00CD6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3/2 pkt. ECTS</w:t>
            </w:r>
          </w:p>
        </w:tc>
      </w:tr>
      <w:tr w:rsidR="003510D4" w:rsidRPr="000253AC" w14:paraId="781B90E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1CFD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FE96" w14:textId="0BB953CC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65/40</w:t>
            </w:r>
          </w:p>
        </w:tc>
      </w:tr>
      <w:tr w:rsidR="003510D4" w:rsidRPr="000253AC" w14:paraId="4FC92DB6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50D8" w14:textId="77777777" w:rsidR="003510D4" w:rsidRPr="00877ADA" w:rsidRDefault="003510D4" w:rsidP="003510D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5C64" w14:textId="5FD07BB8" w:rsidR="003510D4" w:rsidRPr="00877ADA" w:rsidRDefault="003510D4" w:rsidP="003510D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3/2 pkt. ECTS</w:t>
            </w:r>
          </w:p>
        </w:tc>
      </w:tr>
    </w:tbl>
    <w:p w14:paraId="73EB8099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CB1537C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29DC9716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0E9CF512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3672715B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F738447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6DA677EC" w14:textId="77777777" w:rsidR="006C3AD4" w:rsidRPr="001830BF" w:rsidRDefault="00877ADA" w:rsidP="001830B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sectPr w:rsidR="006C3AD4" w:rsidRPr="001830BF" w:rsidSect="001830BF">
      <w:footerReference w:type="default" r:id="rId9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2782C" w14:textId="77777777" w:rsidR="00BF73E0" w:rsidRDefault="00BF73E0">
      <w:r>
        <w:separator/>
      </w:r>
    </w:p>
  </w:endnote>
  <w:endnote w:type="continuationSeparator" w:id="0">
    <w:p w14:paraId="2CF25607" w14:textId="77777777" w:rsidR="00BF73E0" w:rsidRDefault="00BF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286F4" w14:textId="77777777"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7D60" w14:textId="77777777" w:rsidR="00BF73E0" w:rsidRDefault="00BF73E0">
      <w:r>
        <w:separator/>
      </w:r>
    </w:p>
  </w:footnote>
  <w:footnote w:type="continuationSeparator" w:id="0">
    <w:p w14:paraId="0B68A749" w14:textId="77777777" w:rsidR="00BF73E0" w:rsidRDefault="00BF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5C2B"/>
    <w:multiLevelType w:val="hybridMultilevel"/>
    <w:tmpl w:val="75023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2494"/>
    <w:multiLevelType w:val="hybridMultilevel"/>
    <w:tmpl w:val="60BC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97D15A9"/>
    <w:multiLevelType w:val="hybridMultilevel"/>
    <w:tmpl w:val="63ECA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B4A01"/>
    <w:multiLevelType w:val="hybridMultilevel"/>
    <w:tmpl w:val="D708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F1E33"/>
    <w:multiLevelType w:val="hybridMultilevel"/>
    <w:tmpl w:val="969E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75147"/>
    <w:multiLevelType w:val="hybridMultilevel"/>
    <w:tmpl w:val="B710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951B7"/>
    <w:multiLevelType w:val="hybridMultilevel"/>
    <w:tmpl w:val="6A3C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2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9"/>
  </w:num>
  <w:num w:numId="5">
    <w:abstractNumId w:val="18"/>
  </w:num>
  <w:num w:numId="6">
    <w:abstractNumId w:val="30"/>
  </w:num>
  <w:num w:numId="7">
    <w:abstractNumId w:val="21"/>
  </w:num>
  <w:num w:numId="8">
    <w:abstractNumId w:val="28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1"/>
  </w:num>
  <w:num w:numId="18">
    <w:abstractNumId w:val="32"/>
  </w:num>
  <w:num w:numId="19">
    <w:abstractNumId w:val="22"/>
  </w:num>
  <w:num w:numId="20">
    <w:abstractNumId w:val="25"/>
  </w:num>
  <w:num w:numId="21">
    <w:abstractNumId w:val="8"/>
  </w:num>
  <w:num w:numId="22">
    <w:abstractNumId w:val="14"/>
  </w:num>
  <w:num w:numId="23">
    <w:abstractNumId w:val="31"/>
  </w:num>
  <w:num w:numId="24">
    <w:abstractNumId w:val="19"/>
  </w:num>
  <w:num w:numId="25">
    <w:abstractNumId w:val="13"/>
  </w:num>
  <w:num w:numId="26">
    <w:abstractNumId w:val="4"/>
  </w:num>
  <w:num w:numId="27">
    <w:abstractNumId w:val="11"/>
  </w:num>
  <w:num w:numId="28">
    <w:abstractNumId w:val="20"/>
  </w:num>
  <w:num w:numId="29">
    <w:abstractNumId w:val="17"/>
  </w:num>
  <w:num w:numId="30">
    <w:abstractNumId w:val="26"/>
  </w:num>
  <w:num w:numId="31">
    <w:abstractNumId w:val="24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774D4"/>
    <w:rsid w:val="00086D1F"/>
    <w:rsid w:val="000A7451"/>
    <w:rsid w:val="00110CF5"/>
    <w:rsid w:val="001352B7"/>
    <w:rsid w:val="00143C7A"/>
    <w:rsid w:val="001830BF"/>
    <w:rsid w:val="00185F48"/>
    <w:rsid w:val="0019296F"/>
    <w:rsid w:val="001A0C54"/>
    <w:rsid w:val="001A408D"/>
    <w:rsid w:val="001B3A72"/>
    <w:rsid w:val="001E1A1E"/>
    <w:rsid w:val="001E6579"/>
    <w:rsid w:val="001F2594"/>
    <w:rsid w:val="00202D3F"/>
    <w:rsid w:val="0022479F"/>
    <w:rsid w:val="002470A7"/>
    <w:rsid w:val="00264EEC"/>
    <w:rsid w:val="00274417"/>
    <w:rsid w:val="00281AEE"/>
    <w:rsid w:val="00294AC1"/>
    <w:rsid w:val="002A0C82"/>
    <w:rsid w:val="002C66ED"/>
    <w:rsid w:val="00300AAA"/>
    <w:rsid w:val="003148F1"/>
    <w:rsid w:val="00332CFF"/>
    <w:rsid w:val="00344554"/>
    <w:rsid w:val="003454ED"/>
    <w:rsid w:val="003510D4"/>
    <w:rsid w:val="00352CEE"/>
    <w:rsid w:val="00363BC4"/>
    <w:rsid w:val="00375AA0"/>
    <w:rsid w:val="00377BDB"/>
    <w:rsid w:val="00382EDA"/>
    <w:rsid w:val="003A4F6C"/>
    <w:rsid w:val="003A6B3C"/>
    <w:rsid w:val="003B25A0"/>
    <w:rsid w:val="003D17D7"/>
    <w:rsid w:val="003F45D1"/>
    <w:rsid w:val="00420FF2"/>
    <w:rsid w:val="00464296"/>
    <w:rsid w:val="00464480"/>
    <w:rsid w:val="00492C76"/>
    <w:rsid w:val="00496B76"/>
    <w:rsid w:val="004A2CE0"/>
    <w:rsid w:val="004C6FDD"/>
    <w:rsid w:val="004C7AF0"/>
    <w:rsid w:val="005103F9"/>
    <w:rsid w:val="0051427C"/>
    <w:rsid w:val="00522D8D"/>
    <w:rsid w:val="005444D5"/>
    <w:rsid w:val="0056359C"/>
    <w:rsid w:val="005C1A87"/>
    <w:rsid w:val="005C2BAF"/>
    <w:rsid w:val="005C6CC1"/>
    <w:rsid w:val="005D7A6C"/>
    <w:rsid w:val="005E3F61"/>
    <w:rsid w:val="00616C80"/>
    <w:rsid w:val="0063728C"/>
    <w:rsid w:val="0065593D"/>
    <w:rsid w:val="00674653"/>
    <w:rsid w:val="00690210"/>
    <w:rsid w:val="006919EE"/>
    <w:rsid w:val="006A255A"/>
    <w:rsid w:val="006A42F9"/>
    <w:rsid w:val="006B614B"/>
    <w:rsid w:val="006C3AD4"/>
    <w:rsid w:val="006C4E8E"/>
    <w:rsid w:val="006C50DE"/>
    <w:rsid w:val="006C6CAB"/>
    <w:rsid w:val="006D6783"/>
    <w:rsid w:val="006F792E"/>
    <w:rsid w:val="00711B81"/>
    <w:rsid w:val="00736C1B"/>
    <w:rsid w:val="007434D7"/>
    <w:rsid w:val="007445CA"/>
    <w:rsid w:val="007473B0"/>
    <w:rsid w:val="00774892"/>
    <w:rsid w:val="007909A6"/>
    <w:rsid w:val="00794A30"/>
    <w:rsid w:val="007A03CA"/>
    <w:rsid w:val="007A74DF"/>
    <w:rsid w:val="007B2813"/>
    <w:rsid w:val="00810364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F48E9"/>
    <w:rsid w:val="00900EDD"/>
    <w:rsid w:val="009154A3"/>
    <w:rsid w:val="0093306A"/>
    <w:rsid w:val="009418E3"/>
    <w:rsid w:val="009434C9"/>
    <w:rsid w:val="00947B83"/>
    <w:rsid w:val="0095050D"/>
    <w:rsid w:val="00950F15"/>
    <w:rsid w:val="00955B78"/>
    <w:rsid w:val="0098606C"/>
    <w:rsid w:val="0099258C"/>
    <w:rsid w:val="009B20F0"/>
    <w:rsid w:val="009C7494"/>
    <w:rsid w:val="009D101E"/>
    <w:rsid w:val="009E2C57"/>
    <w:rsid w:val="00A06725"/>
    <w:rsid w:val="00A07309"/>
    <w:rsid w:val="00A12647"/>
    <w:rsid w:val="00A14DE1"/>
    <w:rsid w:val="00A156B8"/>
    <w:rsid w:val="00A5707B"/>
    <w:rsid w:val="00A669CB"/>
    <w:rsid w:val="00A75745"/>
    <w:rsid w:val="00A850ED"/>
    <w:rsid w:val="00AB181C"/>
    <w:rsid w:val="00AC3119"/>
    <w:rsid w:val="00B05E5D"/>
    <w:rsid w:val="00B3337E"/>
    <w:rsid w:val="00B34F10"/>
    <w:rsid w:val="00B511E1"/>
    <w:rsid w:val="00B56E2D"/>
    <w:rsid w:val="00B6008F"/>
    <w:rsid w:val="00B600DF"/>
    <w:rsid w:val="00B64CD2"/>
    <w:rsid w:val="00B76EAD"/>
    <w:rsid w:val="00B9598C"/>
    <w:rsid w:val="00BB0E59"/>
    <w:rsid w:val="00BE09D9"/>
    <w:rsid w:val="00BE5593"/>
    <w:rsid w:val="00BF73E0"/>
    <w:rsid w:val="00C05D72"/>
    <w:rsid w:val="00C06166"/>
    <w:rsid w:val="00C1246B"/>
    <w:rsid w:val="00C20873"/>
    <w:rsid w:val="00C25B34"/>
    <w:rsid w:val="00C26829"/>
    <w:rsid w:val="00C40EDD"/>
    <w:rsid w:val="00C458CD"/>
    <w:rsid w:val="00C52110"/>
    <w:rsid w:val="00C645B3"/>
    <w:rsid w:val="00C719C4"/>
    <w:rsid w:val="00C86FD3"/>
    <w:rsid w:val="00C92ED4"/>
    <w:rsid w:val="00CB20B0"/>
    <w:rsid w:val="00CB4589"/>
    <w:rsid w:val="00CD692A"/>
    <w:rsid w:val="00CD72C5"/>
    <w:rsid w:val="00CE3CDB"/>
    <w:rsid w:val="00CF674F"/>
    <w:rsid w:val="00D5757E"/>
    <w:rsid w:val="00D65468"/>
    <w:rsid w:val="00D65B86"/>
    <w:rsid w:val="00D75BF5"/>
    <w:rsid w:val="00D7790D"/>
    <w:rsid w:val="00DB5DCC"/>
    <w:rsid w:val="00DC02EF"/>
    <w:rsid w:val="00DD5E1C"/>
    <w:rsid w:val="00DF5C5C"/>
    <w:rsid w:val="00E33A4C"/>
    <w:rsid w:val="00E37985"/>
    <w:rsid w:val="00E41EA9"/>
    <w:rsid w:val="00E428BA"/>
    <w:rsid w:val="00E510C7"/>
    <w:rsid w:val="00E93801"/>
    <w:rsid w:val="00EB1A66"/>
    <w:rsid w:val="00ED284E"/>
    <w:rsid w:val="00ED56AD"/>
    <w:rsid w:val="00EE2698"/>
    <w:rsid w:val="00F17083"/>
    <w:rsid w:val="00F70ECC"/>
    <w:rsid w:val="00F71547"/>
    <w:rsid w:val="00F80531"/>
    <w:rsid w:val="00F80DC6"/>
    <w:rsid w:val="00F86E27"/>
    <w:rsid w:val="00FA00BE"/>
    <w:rsid w:val="00FA2236"/>
    <w:rsid w:val="00FA5CC1"/>
    <w:rsid w:val="00FC3A4C"/>
    <w:rsid w:val="00FE34A0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9CBC33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2A7-6106-48F3-BE7F-5E209EE2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12</cp:revision>
  <cp:lastPrinted>2018-12-03T07:57:00Z</cp:lastPrinted>
  <dcterms:created xsi:type="dcterms:W3CDTF">2022-07-05T09:49:00Z</dcterms:created>
  <dcterms:modified xsi:type="dcterms:W3CDTF">2022-07-06T12:39:00Z</dcterms:modified>
</cp:coreProperties>
</file>