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F2D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9E1846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7BA0B91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5FE942C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181DAC75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3B8B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17F4" w14:textId="08C4CA82" w:rsidR="000F0A27" w:rsidRDefault="00024823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4BDA8B47" w14:textId="77777777" w:rsidTr="00E0445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DBC8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41F8" w14:textId="77777777" w:rsidR="000F0A27" w:rsidRDefault="0077350A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3F038DAB" w14:textId="77777777" w:rsidTr="00E0445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07E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0D121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54AD02F2" w14:textId="7777777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EB92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EE4D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60CFFBFB" w14:textId="77777777" w:rsidTr="00E0445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6EB3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B3728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2C83CC3F" w14:textId="77777777" w:rsidTr="00E0445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2AF2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6B613" w14:textId="77777777" w:rsidR="000F0A27" w:rsidRPr="00E74749" w:rsidRDefault="00361BC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logistyki</w:t>
            </w:r>
            <w:r w:rsidR="00C22AFD" w:rsidRPr="00E7474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wojskow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ej</w:t>
            </w:r>
          </w:p>
        </w:tc>
      </w:tr>
      <w:tr w:rsidR="000F0A27" w14:paraId="5E8BF325" w14:textId="77777777" w:rsidTr="00E0445F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F627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0E69D" w14:textId="77777777" w:rsidR="000F0A27" w:rsidRDefault="0064125A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05</w:t>
            </w:r>
            <w:r w:rsidR="008D38A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8E69F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B</w:t>
            </w:r>
          </w:p>
        </w:tc>
      </w:tr>
      <w:tr w:rsidR="000F0A27" w14:paraId="2025C189" w14:textId="77777777" w:rsidTr="00E0445F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BB1A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0E85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(zkk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1B9224ED" w14:textId="77777777" w:rsidTr="00E0445F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E679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9800D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35D77F26" w14:textId="7777777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666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829C7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64125A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I</w:t>
            </w:r>
            <w:r w:rsidR="00361BCF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14:paraId="6C407099" w14:textId="7777777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5B61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54CF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2F048F71" w14:textId="7777777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C90E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9002" w14:textId="77777777" w:rsidR="000F0A27" w:rsidRDefault="00361BC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14:paraId="78A641A3" w14:textId="7777777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FBF7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E54B" w14:textId="77777777" w:rsidR="000F0A27" w:rsidRDefault="00E151B8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Fac 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703CE297" w14:textId="7777777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110C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DD18C" w14:textId="77777777" w:rsidR="000F0A27" w:rsidRDefault="00D734BA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E151B8">
              <w:rPr>
                <w:rFonts w:ascii="Times New Roman" w:hAnsi="Times New Roman" w:cs="Calibri"/>
                <w:kern w:val="1"/>
                <w:sz w:val="24"/>
                <w:szCs w:val="24"/>
              </w:rPr>
              <w:t>r Lucjan Fac lucjan.fac@onet.pl</w:t>
            </w:r>
          </w:p>
        </w:tc>
      </w:tr>
    </w:tbl>
    <w:p w14:paraId="6ACDA913" w14:textId="77777777" w:rsidR="000F0A27" w:rsidRDefault="000F0A27" w:rsidP="000F0A27"/>
    <w:p w14:paraId="6EDC1F3B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27C9E7F" w14:textId="77777777" w:rsidTr="00E0445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718D7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0B410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4B8C05A" w14:textId="77777777"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FDCE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5390C21E" w14:textId="77777777"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3E385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FEC515D" w14:textId="77777777"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33ED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4A6EE75" w14:textId="77777777"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6AC70" w14:textId="77777777" w:rsidR="000F0A27" w:rsidRPr="007651F3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7E2056C" w14:textId="77777777"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6FE09" w14:textId="77777777"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6B673C4D" w14:textId="77777777" w:rsidTr="00E0445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5850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B75F" w14:textId="77777777" w:rsidR="000F0A27" w:rsidRDefault="0064125A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0AE32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7A993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15E71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006D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A143D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281557F" w14:textId="77777777" w:rsidR="000F0A27" w:rsidRDefault="000F0A27" w:rsidP="000F0A27">
      <w:pPr>
        <w:shd w:val="clear" w:color="auto" w:fill="FFFFFF"/>
        <w:jc w:val="both"/>
      </w:pPr>
    </w:p>
    <w:p w14:paraId="66B9EF55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061F760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</w:t>
      </w:r>
      <w:r w:rsidR="008E69F3">
        <w:rPr>
          <w:rFonts w:ascii="Times New Roman" w:hAnsi="Times New Roman"/>
          <w:sz w:val="24"/>
          <w:szCs w:val="24"/>
        </w:rPr>
        <w:t xml:space="preserve"> historii wojskowości</w:t>
      </w:r>
      <w:r w:rsidR="00D734BA">
        <w:rPr>
          <w:rFonts w:ascii="Times New Roman" w:hAnsi="Times New Roman"/>
          <w:sz w:val="24"/>
          <w:szCs w:val="24"/>
        </w:rPr>
        <w:t xml:space="preserve"> i logistyki wojskowej w poszczególnych epokach historycznych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8E69F3">
        <w:rPr>
          <w:rFonts w:ascii="Times New Roman" w:hAnsi="Times New Roman"/>
          <w:sz w:val="24"/>
          <w:szCs w:val="24"/>
        </w:rPr>
        <w:t xml:space="preserve">oraz sposoby </w:t>
      </w:r>
      <w:r>
        <w:rPr>
          <w:rFonts w:ascii="Times New Roman" w:hAnsi="Times New Roman"/>
          <w:sz w:val="24"/>
          <w:szCs w:val="24"/>
        </w:rPr>
        <w:t>jej praktycznego zastosowania</w:t>
      </w:r>
      <w:r w:rsidR="008E69F3">
        <w:rPr>
          <w:rFonts w:ascii="Times New Roman" w:hAnsi="Times New Roman"/>
          <w:sz w:val="24"/>
          <w:szCs w:val="24"/>
        </w:rPr>
        <w:t xml:space="preserve"> w popularyzacji wiedzy historycznej</w:t>
      </w:r>
      <w:r>
        <w:rPr>
          <w:rFonts w:ascii="Times New Roman" w:hAnsi="Times New Roman"/>
          <w:sz w:val="24"/>
          <w:szCs w:val="24"/>
        </w:rPr>
        <w:t>;</w:t>
      </w:r>
    </w:p>
    <w:p w14:paraId="7FFEF44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72EF3C69" w14:textId="77777777" w:rsidR="00D734BA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</w:t>
      </w:r>
      <w:r w:rsidR="00D734B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734BA">
        <w:rPr>
          <w:rFonts w:ascii="Times New Roman" w:hAnsi="Times New Roman"/>
          <w:sz w:val="24"/>
          <w:szCs w:val="24"/>
        </w:rPr>
        <w:t>Student potrafi scharakteryzować znaczenie logistyki wojskowej w historii jej wpływ na rozwój i kondycje bezpieczeństwa państwa.</w:t>
      </w:r>
    </w:p>
    <w:p w14:paraId="5EED6D85" w14:textId="77777777" w:rsidR="008D38AC" w:rsidRDefault="008D38AC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58F7E60" w14:textId="77777777" w:rsidR="00A325BA" w:rsidRDefault="000F0A27" w:rsidP="000F0A2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8E69F3">
        <w:rPr>
          <w:rFonts w:ascii="Times New Roman" w:hAnsi="Times New Roman"/>
          <w:sz w:val="24"/>
          <w:szCs w:val="24"/>
        </w:rPr>
        <w:t xml:space="preserve">z zakresu historii </w:t>
      </w:r>
      <w:r w:rsidR="00D734BA">
        <w:rPr>
          <w:rFonts w:ascii="Times New Roman" w:hAnsi="Times New Roman"/>
          <w:sz w:val="24"/>
          <w:szCs w:val="24"/>
        </w:rPr>
        <w:t>logistyki wojskowej w poszczególnych okresach historycznych.</w:t>
      </w:r>
      <w:r w:rsidR="008E69F3">
        <w:rPr>
          <w:rFonts w:ascii="Times New Roman" w:hAnsi="Times New Roman"/>
          <w:sz w:val="24"/>
          <w:szCs w:val="24"/>
        </w:rPr>
        <w:t>.</w:t>
      </w:r>
      <w:r w:rsidR="00A325BA" w:rsidRPr="00A325BA">
        <w:rPr>
          <w:rFonts w:ascii="Times New Roman" w:hAnsi="Times New Roman"/>
          <w:b/>
          <w:sz w:val="24"/>
          <w:szCs w:val="24"/>
        </w:rPr>
        <w:t xml:space="preserve"> </w:t>
      </w:r>
    </w:p>
    <w:p w14:paraId="7CF01AC3" w14:textId="77777777" w:rsidR="00A325BA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23FAEA4" w14:textId="77777777" w:rsidR="00A325BA" w:rsidRPr="00A325BA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</w:t>
      </w:r>
      <w:r w:rsidR="00626AD6">
        <w:rPr>
          <w:rFonts w:ascii="Times New Roman" w:hAnsi="Times New Roman" w:cs="Times New Roman"/>
          <w:b/>
          <w:sz w:val="24"/>
          <w:szCs w:val="24"/>
        </w:rPr>
        <w:t>: Znajomość historii</w:t>
      </w:r>
      <w:r w:rsidRPr="00A325BA">
        <w:rPr>
          <w:rFonts w:ascii="Times New Roman" w:hAnsi="Times New Roman" w:cs="Times New Roman"/>
          <w:b/>
          <w:sz w:val="24"/>
          <w:szCs w:val="24"/>
        </w:rPr>
        <w:t xml:space="preserve"> w zakresie szkoły średniej, </w:t>
      </w:r>
    </w:p>
    <w:p w14:paraId="001B908A" w14:textId="77777777" w:rsidR="00A325BA" w:rsidRPr="00A325BA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C84B222" w14:textId="77777777" w:rsidR="00A325BA" w:rsidRPr="00A325BA" w:rsidRDefault="00A325B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14:paraId="49B29E71" w14:textId="77777777" w:rsidR="00A325BA" w:rsidRDefault="003A6518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lastRenderedPageBreak/>
        <w:t>Podstawowa wiedza z geografii.</w:t>
      </w:r>
    </w:p>
    <w:p w14:paraId="64751FFA" w14:textId="77777777" w:rsidR="00626AD6" w:rsidRPr="00A325BA" w:rsidRDefault="00626AD6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14:paraId="7C58AC3C" w14:textId="77777777" w:rsidR="00A325BA" w:rsidRPr="00A325BA" w:rsidRDefault="00A325BA" w:rsidP="00A325BA">
      <w:pPr>
        <w:pStyle w:val="Bezodstpw"/>
        <w:rPr>
          <w:rFonts w:ascii="Times New Roman" w:hAnsi="Times New Roman" w:cs="Times New Roman"/>
        </w:rPr>
      </w:pPr>
    </w:p>
    <w:p w14:paraId="70D461A5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1EB2EDDB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E151B8" w14:paraId="6E63F55A" w14:textId="77777777" w:rsidTr="002C51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BA839" w14:textId="77777777" w:rsidR="000F0A27" w:rsidRPr="008D38AC" w:rsidRDefault="000F0A27" w:rsidP="008D38AC">
            <w:pPr>
              <w:pStyle w:val="Bezodstpw"/>
              <w:jc w:val="both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17F5A" w14:textId="77777777" w:rsidR="000F0A27" w:rsidRPr="008D38AC" w:rsidRDefault="000F0A27" w:rsidP="008D38AC">
            <w:pPr>
              <w:pStyle w:val="Bezodstpw"/>
              <w:jc w:val="both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8813" w14:textId="77777777" w:rsidR="000F0A27" w:rsidRPr="008D38AC" w:rsidRDefault="000F0A27" w:rsidP="008D38AC">
            <w:pPr>
              <w:pStyle w:val="Bezodstpw"/>
              <w:jc w:val="both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2C5143" w:rsidRPr="00E151B8" w14:paraId="10533294" w14:textId="77777777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85D3B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D6AB1" w14:textId="77777777" w:rsidR="002C5143" w:rsidRPr="008D38AC" w:rsidRDefault="002C5143" w:rsidP="00361BC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ma podstawową wiedzę o powiązaniach interdyscyplinarnych</w:t>
            </w:r>
            <w:r w:rsidR="00361BCF">
              <w:rPr>
                <w:rFonts w:ascii="Times New Roman" w:hAnsi="Times New Roman" w:cs="Times New Roman"/>
                <w:sz w:val="24"/>
                <w:szCs w:val="24"/>
              </w:rPr>
              <w:t xml:space="preserve"> historii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 z historią wojskowości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2BC01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2C5143" w:rsidRPr="00E151B8" w14:paraId="1D9EB8F5" w14:textId="77777777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24CA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4F19" w14:textId="77777777" w:rsidR="002C5143" w:rsidRPr="008D38AC" w:rsidRDefault="002C5143" w:rsidP="00361BC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z zakresu </w:t>
            </w:r>
            <w:r w:rsidR="002B04E0" w:rsidRPr="008D38AC">
              <w:rPr>
                <w:rFonts w:ascii="Times New Roman" w:hAnsi="Times New Roman" w:cs="Times New Roman"/>
                <w:sz w:val="24"/>
                <w:szCs w:val="24"/>
              </w:rPr>
              <w:t>historii logistyki wojskowej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F3346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2C5143" w:rsidRPr="00E151B8" w14:paraId="38B57224" w14:textId="77777777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A4F24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B0481" w14:textId="77777777" w:rsidR="002C5143" w:rsidRPr="008D38AC" w:rsidRDefault="002C5143" w:rsidP="00361BC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361BCF">
              <w:rPr>
                <w:rFonts w:ascii="Times New Roman" w:hAnsi="Times New Roman" w:cs="Times New Roman"/>
                <w:sz w:val="24"/>
                <w:szCs w:val="24"/>
              </w:rPr>
              <w:t>zdobywać wiedzę i informacje z historii logistyki wojskowej i wykorzystywać ja do przygotowania pracy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760C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2C5143" w:rsidRPr="00E151B8" w14:paraId="1F2B0169" w14:textId="77777777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8A95E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65045" w14:textId="77777777" w:rsidR="002C5143" w:rsidRPr="008D38AC" w:rsidRDefault="002C5143" w:rsidP="00361BC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361BCF">
              <w:rPr>
                <w:rFonts w:ascii="Times New Roman" w:hAnsi="Times New Roman" w:cs="Times New Roman"/>
                <w:sz w:val="24"/>
                <w:szCs w:val="24"/>
              </w:rPr>
              <w:t xml:space="preserve">prezentować i 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uzasadniać własne tezy i hipotezy badawcze,</w:t>
            </w:r>
            <w:r w:rsidR="00361BCF">
              <w:rPr>
                <w:rFonts w:ascii="Times New Roman" w:hAnsi="Times New Roman" w:cs="Times New Roman"/>
                <w:sz w:val="24"/>
                <w:szCs w:val="24"/>
              </w:rPr>
              <w:t xml:space="preserve"> oraz je merytorycznie uzasadniać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27BC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2C5143" w:rsidRPr="00E151B8" w14:paraId="27D4063B" w14:textId="77777777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1CFC5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C8A64" w14:textId="77777777" w:rsidR="002C5143" w:rsidRPr="008D38AC" w:rsidRDefault="002C5143" w:rsidP="00E0445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 w:rsidR="00E0445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i doskonalić kompetencje zawodowe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DF4B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2C5143" w:rsidRPr="00E151B8" w14:paraId="7C3D83F2" w14:textId="77777777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D1F0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5A91E" w14:textId="77777777" w:rsidR="002C5143" w:rsidRPr="008D38AC" w:rsidRDefault="002C5143" w:rsidP="00E0445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znaczenia refleksji historycznej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5E84B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5EFBE11C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F7D54C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D38A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61BEB48D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D38A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6C216D72" w14:textId="77777777" w:rsidR="000F0A2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70A1A7" w14:textId="77777777" w:rsidR="00AE2E96" w:rsidRDefault="00AE2E96" w:rsidP="00AE2E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14:paraId="50F66B98" w14:textId="77777777" w:rsidR="00AE2E96" w:rsidRPr="008D38AC" w:rsidRDefault="00AE2E96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:rsidRPr="008D38AC" w14:paraId="58741D33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A7D96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0B564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B8542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F0A27" w:rsidRPr="008D38AC" w14:paraId="5F9E151E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120D7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8D3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5C6D9" w14:textId="77777777" w:rsidR="000F0A27" w:rsidRPr="008D38AC" w:rsidRDefault="00866502" w:rsidP="0086650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Geneza logistyki wojskowej. (Myśl wojskowa Sun- Tsu „O sztuce prowadzenia wojny” i Leontosa „Sumaryczne wyłożenie sztuki wojennej”) . </w:t>
            </w:r>
            <w:r w:rsidR="006A61D2"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Okres starożytny. Od Egiptu po Macedonię.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A5EA8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A27" w:rsidRPr="008D38AC" w14:paraId="12B9F9DD" w14:textId="77777777" w:rsidTr="00866502">
        <w:trPr>
          <w:trHeight w:val="30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D01AE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64B9F" w14:textId="77777777" w:rsidR="000F0A27" w:rsidRPr="008D38AC" w:rsidRDefault="006A61D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Logistyka starożytna na przykładzie </w:t>
            </w:r>
            <w:r w:rsidR="002F6ECE"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Aten i Sparty w wojnie peloponeskiej.  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Kartaginy i Rzymu</w:t>
            </w:r>
            <w:r w:rsidR="002F6ECE" w:rsidRPr="008D38AC">
              <w:rPr>
                <w:rFonts w:ascii="Times New Roman" w:hAnsi="Times New Roman" w:cs="Times New Roman"/>
                <w:sz w:val="24"/>
                <w:szCs w:val="24"/>
              </w:rPr>
              <w:t>. Wyższość planowania.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03AE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A27" w:rsidRPr="008D38AC" w14:paraId="7C806E20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349FD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DD0" w:rsidRPr="008D3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A12F4" w14:textId="77777777" w:rsidR="000F0A27" w:rsidRPr="008D38AC" w:rsidRDefault="0086650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Logistyka średniowiecza. Epoka krucjat –wyzwanie logistyczne epoki. Logistyka wojskowa w okresie Wielkiej Wo</w:t>
            </w:r>
            <w:r w:rsidR="009F1F90" w:rsidRPr="008D38AC">
              <w:rPr>
                <w:rFonts w:ascii="Times New Roman" w:hAnsi="Times New Roman" w:cs="Times New Roman"/>
                <w:sz w:val="24"/>
                <w:szCs w:val="24"/>
              </w:rPr>
              <w:t>jny z zakonem krzyżackim 1409-14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DC47" w14:textId="77777777" w:rsidR="000F0A27" w:rsidRPr="008D38AC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CE" w:rsidRPr="008D38AC" w14:paraId="0F2A07E1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DB5C3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2E8A9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Wojny Złotego wieku. Nowy wymiar logistyki- na przykładzie wojen włoskich i bitwy pod Orszą.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67AD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D38AC" w14:paraId="172F3F7D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06C6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9B113" w14:textId="77777777" w:rsidR="000F0A27" w:rsidRPr="008D38AC" w:rsidRDefault="009F1F9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Logistyka czasów nowożytnych. Od wojny trzydziestoletniej po wojny linearne Fryderyka II.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AE2E5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CE" w:rsidRPr="008D38AC" w14:paraId="0D33A0ED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35F27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60C3F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Budownictwo wojskowe. Od obozu po twierdze bastionowe.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0A5C1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D38AC" w14:paraId="51F1816B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16656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FBA9A" w14:textId="77777777" w:rsidR="000F0A27" w:rsidRPr="008D38AC" w:rsidRDefault="009F1F9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Wojny napoleońskie-logistyka jako koncepcja sztuki wojennej.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652C0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CE" w:rsidRPr="008D38AC" w14:paraId="09475AC0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EBA04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3049F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Budownictwo wojskowe. Od twierdz bastionowych po twierdze pierścieniowe.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0116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323" w:rsidRPr="008D38AC" w14:paraId="0D004667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11C3F" w14:textId="77777777" w:rsidR="00870323" w:rsidRPr="008D38AC" w:rsidRDefault="0087032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5529A" w14:textId="77777777" w:rsidR="00870323" w:rsidRPr="008D38AC" w:rsidRDefault="0087032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Przełom w myśleniu. Dwudziestolecie międzywojenne. Nowy wymiar wojny.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EB19A" w14:textId="77777777" w:rsidR="00870323" w:rsidRPr="008D38AC" w:rsidRDefault="0087032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D38AC" w14:paraId="6E2D91FD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98EA5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0323" w:rsidRPr="008D3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236BE" w14:textId="77777777" w:rsidR="000F0A27" w:rsidRPr="008D38AC" w:rsidRDefault="009F1F9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Logistyka Bogiem. I wojna św. od załamania Planu Schlieffena po ofensywę Focha.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AF8F5" w14:textId="77777777" w:rsidR="000F0A27" w:rsidRPr="008D38AC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D38AC" w14:paraId="422FE164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7F95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870323" w:rsidRPr="008D3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96DE4" w14:textId="77777777" w:rsidR="000F0A27" w:rsidRPr="008D38AC" w:rsidRDefault="009F1F90" w:rsidP="009F1F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Logistyka i jej brak. Dzieje kampanii II w. św. na przykładzie Fall 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„Barbarossa”, Operacja „Overlord”, działań w Afryce Północnej i we Włoszech.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99DA" w14:textId="77777777" w:rsidR="000F0A27" w:rsidRPr="008D38A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F0A27" w:rsidRPr="008D38AC" w14:paraId="0EB72C17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EB6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870323"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ED99" w14:textId="77777777" w:rsidR="000F0A27" w:rsidRPr="008D38AC" w:rsidRDefault="009F1F9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Logistyka wojskowa  XX wieku. Konflikty lokalne.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2EC7C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CE" w:rsidRPr="008D38AC" w14:paraId="560D1CED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31612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870323" w:rsidRPr="008D3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26E5A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Służby na wojnie.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06D47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CE" w:rsidRPr="008D38AC" w14:paraId="2A71F228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B8BBC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870323" w:rsidRPr="008D3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C8AC1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Historia polskiej logistyki wojskowej na południowowschodnim teatrze działań wojennych.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F7B1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D38AC" w14:paraId="7C75B266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3AC7D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D3973" w14:textId="77777777" w:rsidR="000F0A27" w:rsidRPr="008D38A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C093" w14:textId="77777777" w:rsidR="000F0A27" w:rsidRPr="008D38AC" w:rsidRDefault="0087032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A49DB94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79A598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2"/>
          <w:szCs w:val="22"/>
        </w:rPr>
      </w:pPr>
      <w:r w:rsidRPr="008D38AC">
        <w:rPr>
          <w:rFonts w:ascii="Times New Roman" w:hAnsi="Times New Roman" w:cs="Times New Roman"/>
          <w:b/>
          <w:kern w:val="1"/>
          <w:sz w:val="22"/>
          <w:szCs w:val="22"/>
        </w:rPr>
        <w:t>7. Metody weryfikacji efektów uczenia się  /w odniesieniu do poszczególnych efektów/</w:t>
      </w:r>
    </w:p>
    <w:p w14:paraId="6BD2701D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2"/>
          <w:szCs w:val="22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8D38AC" w14:paraId="33BBC1EA" w14:textId="77777777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3F5B6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ED42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Forma weryfikacji</w:t>
            </w:r>
          </w:p>
        </w:tc>
      </w:tr>
      <w:tr w:rsidR="000F0A27" w:rsidRPr="008D38AC" w14:paraId="7BF90C04" w14:textId="77777777" w:rsidTr="003A651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AFCAF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C94C6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4498C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63CA1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ABE0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EA3D7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0456C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Sprawoz</w:t>
            </w:r>
            <w:r w:rsidR="003A6518"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-</w:t>
            </w: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423A9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Inne</w:t>
            </w:r>
          </w:p>
        </w:tc>
      </w:tr>
      <w:tr w:rsidR="000F0A27" w:rsidRPr="008D38AC" w14:paraId="58F44A20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EFECD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1B001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9CC4F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FEA82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6825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5B70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CA53C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EEEC" w14:textId="77777777" w:rsidR="00A62A54" w:rsidRPr="008D38AC" w:rsidRDefault="00A62A54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79E9C4F3" w14:textId="77777777" w:rsidR="008D38AC" w:rsidRDefault="00AE2E96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</w:t>
            </w:r>
          </w:p>
          <w:p w14:paraId="183589CD" w14:textId="77777777" w:rsidR="000F0A27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</w:t>
            </w:r>
            <w:r w:rsidR="00A62A54"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raca zaliczeniowa</w:t>
            </w:r>
          </w:p>
        </w:tc>
      </w:tr>
      <w:tr w:rsidR="000F0A27" w:rsidRPr="008D38AC" w14:paraId="751D7A12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C807F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A5DED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4C79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CB612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18A8A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C73DF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62480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3151" w14:textId="77777777" w:rsidR="00A62A54" w:rsidRPr="008D38AC" w:rsidRDefault="00A62A54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697E312" w14:textId="77777777" w:rsidR="0064125A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ustne.</w:t>
            </w:r>
          </w:p>
          <w:p w14:paraId="5BEED991" w14:textId="77777777" w:rsidR="000F0A27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</w:t>
            </w:r>
            <w:r w:rsidR="00A62A54"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raca zaliczeniowa</w:t>
            </w:r>
          </w:p>
        </w:tc>
      </w:tr>
      <w:tr w:rsidR="000F0A27" w:rsidRPr="008D38AC" w14:paraId="152CEEA2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1020C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8436E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87DD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BE5E8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FB23D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58BCA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09A5D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B900" w14:textId="77777777" w:rsidR="000F0A27" w:rsidRPr="008D38AC" w:rsidRDefault="003A6518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D0C1F53" w14:textId="77777777" w:rsidR="0064125A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ustne.</w:t>
            </w:r>
          </w:p>
          <w:p w14:paraId="751A8353" w14:textId="77777777" w:rsidR="003A6518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</w:t>
            </w:r>
            <w:r w:rsidR="003A6518"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raca zaliczeniowa</w:t>
            </w:r>
          </w:p>
        </w:tc>
      </w:tr>
      <w:tr w:rsidR="000F0A27" w:rsidRPr="008D38AC" w14:paraId="5D187B1E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B6A7B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0E246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57F5A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39D6D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B30A5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5FFCF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3882E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C40B3" w14:textId="77777777" w:rsidR="003A6518" w:rsidRPr="008D38AC" w:rsidRDefault="003A6518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45EAF3C2" w14:textId="77777777" w:rsidR="0064125A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ustne.</w:t>
            </w:r>
          </w:p>
          <w:p w14:paraId="6196466C" w14:textId="77777777" w:rsidR="000F0A27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</w:t>
            </w:r>
            <w:r w:rsidR="003A6518"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raca zaliczeniowa</w:t>
            </w:r>
          </w:p>
        </w:tc>
      </w:tr>
      <w:tr w:rsidR="000F0A27" w:rsidRPr="008D38AC" w14:paraId="7EA61E10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81E98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A67E2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051EB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3984A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6025D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55517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E531B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277A" w14:textId="77777777" w:rsidR="000F0A27" w:rsidRPr="008D38AC" w:rsidRDefault="000F0A27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78A21FAD" w14:textId="77777777" w:rsidR="003A6518" w:rsidRPr="008D38AC" w:rsidRDefault="003A6518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3A6518" w:rsidRPr="008D38AC" w14:paraId="5D3697F7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C5382" w14:textId="77777777"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C7A45" w14:textId="77777777"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B6CF4" w14:textId="77777777"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F95D8" w14:textId="77777777"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46B11" w14:textId="77777777"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C3EB8" w14:textId="77777777"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F06FE" w14:textId="77777777"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BF234" w14:textId="77777777" w:rsidR="003A6518" w:rsidRPr="008D38AC" w:rsidRDefault="003A6518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767763A5" w14:textId="77777777" w:rsidR="003A6518" w:rsidRPr="008D38AC" w:rsidRDefault="003A6518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14:paraId="1270D5A5" w14:textId="77777777" w:rsidR="0077350A" w:rsidRDefault="0077350A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14:paraId="0DC0D889" w14:textId="77777777" w:rsidR="00AE2E96" w:rsidRDefault="00AE2E96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14:paraId="3A3FBF16" w14:textId="77777777" w:rsidR="00AE2E96" w:rsidRDefault="00AE2E96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14:paraId="3A927520" w14:textId="77777777" w:rsidR="00AE2E96" w:rsidRDefault="00AE2E96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14:paraId="1FA42711" w14:textId="77777777" w:rsidR="00AE2E96" w:rsidRPr="008D38AC" w:rsidRDefault="00AE2E96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14:paraId="777B73DD" w14:textId="77777777" w:rsidR="000F0A27" w:rsidRPr="00AE2E96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AE2E96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p w14:paraId="5618EA6F" w14:textId="77777777" w:rsidR="00AE2E96" w:rsidRPr="00AE2E96" w:rsidRDefault="00AE2E96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548"/>
      </w:tblGrid>
      <w:tr w:rsidR="000F0A27" w:rsidRPr="00AE2E96" w14:paraId="41ED7651" w14:textId="77777777" w:rsidTr="00AE2E9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75A0" w14:textId="77777777" w:rsidR="000F0A27" w:rsidRPr="00AE2E96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B31AC" w14:textId="77777777" w:rsidR="000F0A27" w:rsidRPr="00AE2E96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AE2E96" w14:paraId="2867CE8E" w14:textId="77777777" w:rsidTr="00AE2E9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CB4E" w14:textId="77777777" w:rsidR="000F0A27" w:rsidRPr="00AE2E96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44CEC" w14:textId="77777777" w:rsidR="000F0A27" w:rsidRPr="00AE2E96" w:rsidRDefault="00AE2E96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połączone z prezentacją multimedialną i pracą pod kierunkiem</w:t>
            </w:r>
          </w:p>
        </w:tc>
      </w:tr>
    </w:tbl>
    <w:p w14:paraId="316BE8BD" w14:textId="77777777" w:rsidR="000F0A27" w:rsidRPr="00AE2E96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3CC7B9F" w14:textId="77777777" w:rsidR="000F0A27" w:rsidRPr="00AE2E96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AE2E96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AE2E96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26AF37E3" w14:textId="77777777" w:rsidR="000F0A27" w:rsidRPr="00AE2E96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2AFFD0FD" w14:textId="77777777" w:rsidR="000F0A27" w:rsidRPr="00AE2E96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AE2E96">
        <w:rPr>
          <w:rFonts w:ascii="Times New Roman" w:hAnsi="Times New Roman" w:cs="Times New Roman"/>
          <w:kern w:val="1"/>
          <w:sz w:val="24"/>
          <w:szCs w:val="24"/>
        </w:rPr>
        <w:lastRenderedPageBreak/>
        <w:t>9.1. Sposoby oceny</w:t>
      </w:r>
    </w:p>
    <w:p w14:paraId="3301455D" w14:textId="77777777" w:rsidR="000F0A27" w:rsidRPr="00AE2E96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:rsidRPr="00AE2E96" w14:paraId="6CA5B76B" w14:textId="77777777" w:rsidTr="00E044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D740" w14:textId="77777777" w:rsidR="000F0A27" w:rsidRPr="00AE2E96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4A39D" w14:textId="77777777" w:rsidR="000F0A27" w:rsidRPr="00AE2E96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AE2E96" w:rsidRPr="00AE2E96" w14:paraId="6E32F835" w14:textId="77777777" w:rsidTr="00E044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A679A" w14:textId="77777777" w:rsidR="00AE2E96" w:rsidRPr="00AE2E96" w:rsidRDefault="00AE2E96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4FCA" w14:textId="77777777" w:rsidR="00AE2E96" w:rsidRPr="00AE2E96" w:rsidRDefault="00AE2E96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</w:tc>
      </w:tr>
      <w:tr w:rsidR="006E5965" w:rsidRPr="00AE2E96" w14:paraId="0715692C" w14:textId="77777777" w:rsidTr="00E044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04F6" w14:textId="77777777" w:rsidR="006E5965" w:rsidRPr="00AE2E96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E2E96" w:rsidRPr="00AE2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02703" w14:textId="77777777" w:rsidR="006E5965" w:rsidRPr="00AE2E96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5B70709C" w14:textId="77777777" w:rsidR="000F0A27" w:rsidRPr="00AE2E96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39CF049" w14:textId="77777777" w:rsidR="000F0A27" w:rsidRPr="00AE2E96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RPr="00AE2E96" w14:paraId="6B6147C5" w14:textId="77777777" w:rsidTr="00E044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ACB4E" w14:textId="77777777" w:rsidR="000F0A27" w:rsidRPr="00AE2E96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63E50" w14:textId="77777777" w:rsidR="000F0A27" w:rsidRPr="00AE2E96" w:rsidRDefault="000F0A27" w:rsidP="00AE2E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</w:t>
            </w:r>
            <w:r w:rsidR="00AE2E96" w:rsidRPr="00AE2E96">
              <w:rPr>
                <w:rFonts w:ascii="Times New Roman" w:hAnsi="Times New Roman" w:cs="Times New Roman"/>
                <w:sz w:val="24"/>
                <w:szCs w:val="24"/>
              </w:rPr>
              <w:t>podstawie średniej ważonej F</w:t>
            </w: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AE2E96" w:rsidRPr="00AE2E96">
              <w:rPr>
                <w:rFonts w:ascii="Times New Roman" w:hAnsi="Times New Roman" w:cs="Times New Roman"/>
                <w:sz w:val="24"/>
                <w:szCs w:val="24"/>
              </w:rPr>
              <w:t>F2+</w:t>
            </w:r>
            <w:r w:rsidR="00A62A54" w:rsidRPr="00AE2E9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AE2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E0B4010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color w:val="FF0000"/>
          <w:sz w:val="22"/>
          <w:szCs w:val="22"/>
        </w:rPr>
      </w:pPr>
    </w:p>
    <w:p w14:paraId="60A56414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8D38AC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14:paraId="43FD2AEF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8D38AC" w14:paraId="6D764C28" w14:textId="77777777" w:rsidTr="00E0445F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64DA3B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14:paraId="5214E73E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81F40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39909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2F6B8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9B7B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7EB8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F0A27" w:rsidRPr="008D38AC" w14:paraId="39E746BB" w14:textId="77777777" w:rsidTr="00E0445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48959" w14:textId="77777777"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W_01; W_02</w:t>
            </w:r>
          </w:p>
          <w:p w14:paraId="3C260E0C" w14:textId="77777777"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5BFCC" w14:textId="77777777" w:rsidR="000F0A27" w:rsidRPr="008D38AC" w:rsidRDefault="002800BD" w:rsidP="009F1F9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faktograficzną z historii</w:t>
            </w:r>
            <w:r w:rsidR="009F1F90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 logistyki wojskowej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. Zna na podstawowym poziomie </w:t>
            </w:r>
            <w:r w:rsidR="00D4332C" w:rsidRPr="008D38AC">
              <w:rPr>
                <w:rFonts w:ascii="Times New Roman" w:hAnsi="Times New Roman" w:cs="Times New Roman"/>
                <w:sz w:val="22"/>
                <w:szCs w:val="22"/>
              </w:rPr>
              <w:t>chociaż z pewnymi nieścisłościami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BBBFD" w14:textId="77777777" w:rsidR="000F0A27" w:rsidRPr="008D38AC" w:rsidRDefault="00D4332C" w:rsidP="009F1F9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elementarną wiedzę faktograficzną z historii </w:t>
            </w:r>
            <w:r w:rsidR="009F1F90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logistyki wojskowej.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Zna na podstawowym poziomie 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7D2AC" w14:textId="77777777" w:rsidR="000F0A27" w:rsidRPr="008D38AC" w:rsidRDefault="00772C53" w:rsidP="00664A15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na dobrym poziomie wiedzę faktograficzną z </w:t>
            </w:r>
            <w:r w:rsidR="00664A15" w:rsidRPr="008D38AC">
              <w:rPr>
                <w:rFonts w:ascii="Times New Roman" w:hAnsi="Times New Roman" w:cs="Times New Roman"/>
                <w:sz w:val="22"/>
                <w:szCs w:val="22"/>
              </w:rPr>
              <w:t>historii logistyki wojskowej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. Zna na dobrym poziomie najważniejsze postacie, pojęcia i wydarzenia. W niektórych zagadnieniach 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9CA53" w14:textId="77777777" w:rsidR="000F0A27" w:rsidRPr="008D38AC" w:rsidRDefault="00772C53" w:rsidP="0066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na dobrym poziomie wiedzę faktograficzną z </w:t>
            </w:r>
            <w:r w:rsidR="00664A15" w:rsidRPr="008D38AC">
              <w:rPr>
                <w:rFonts w:ascii="Times New Roman" w:hAnsi="Times New Roman" w:cs="Times New Roman"/>
                <w:sz w:val="22"/>
                <w:szCs w:val="22"/>
              </w:rPr>
              <w:t>historii logistyki wojskowej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. Zna na dobrym poziomie najważniejsze postacie, pojęcia i wydarzenia. W niektórych zagadnieniach potrafi rozwinąć swoją wiedzę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DB0D" w14:textId="77777777" w:rsidR="000F0A27" w:rsidRPr="008D38AC" w:rsidRDefault="00772C53" w:rsidP="0066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na dobrym poziomie wiedzę faktograficzną z </w:t>
            </w:r>
            <w:r w:rsidR="00664A15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historii logistyki wojskowej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. Zna na dobrym poziomie najważniejsze postacie, pojęcia i wydarzenia. W większości zagadnień potrafi rozwinąć swoją wiedzę poza poziom podstawowy.</w:t>
            </w:r>
          </w:p>
        </w:tc>
      </w:tr>
      <w:tr w:rsidR="000F0A27" w:rsidRPr="008D38AC" w14:paraId="3EB4EAC7" w14:textId="77777777" w:rsidTr="00E0445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158EF" w14:textId="77777777" w:rsidR="000F0A27" w:rsidRPr="008D38AC" w:rsidRDefault="000F0A27" w:rsidP="00E0445F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U_01;</w:t>
            </w:r>
          </w:p>
          <w:p w14:paraId="7B0DC354" w14:textId="77777777"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  <w:p w14:paraId="5A0B6D1E" w14:textId="77777777"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5FEA1" w14:textId="77777777" w:rsidR="000F0A27" w:rsidRPr="008D38AC" w:rsidRDefault="001B6948" w:rsidP="001B694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</w:t>
            </w:r>
            <w:r w:rsidR="00D4332C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Potrafi samodzielnie przygotować pracę pisemną, umiejętnie dobierając zarówno źródła jak i  literaturę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61B16" w14:textId="77777777" w:rsidR="000F0A27" w:rsidRPr="008D38AC" w:rsidRDefault="00D4332C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elementarne umiejętności posługiwania się dorobkiem historiograficznym, który potrafi krytycznie wykorzystać w uzasadnieniu własnego zdania i opinii. Potrafi samodzielnie przygotować pracę pisemną, umiejętnie dobierając zarówno źródła jak i  literaturę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A0876" w14:textId="77777777" w:rsidR="000F0A27" w:rsidRPr="008D38AC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Potrafi krytycznie wykorzystać wiedzę  w uzasadnieniu własnego zdania i opinii. Potrafi samodzielnie przygotować pracę pisemną, umiejętnie dobierając zarówno źródła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37F3E" w14:textId="77777777" w:rsidR="000F0A27" w:rsidRPr="008D38AC" w:rsidRDefault="00772C53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Potrafi krytycznie wykorzystać wiedzę  w uzasadnieniu własnego zdania i opinii. Potrafi samodzielnie i bezbłędnie przygotować pracę pisemną, umiejętnie dobierając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54857" w14:textId="77777777" w:rsidR="000F0A27" w:rsidRPr="008D38AC" w:rsidRDefault="00772C53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Potrafi krytycznie wykorzystać wiedzę  w uzasadnieniu własnego zdania i opinii. Potrafi samodzielnie i bezbłędnie przygotować pracę pisemną, umiejętnie dobierając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zarówno źródła jak i  literaturę przedmiotu.</w:t>
            </w:r>
          </w:p>
        </w:tc>
      </w:tr>
      <w:tr w:rsidR="000F0A27" w:rsidRPr="008D38AC" w14:paraId="2E5E5C10" w14:textId="77777777" w:rsidTr="00E0445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F9E79" w14:textId="77777777" w:rsidR="000F0A27" w:rsidRPr="008D38AC" w:rsidRDefault="000F0A27" w:rsidP="00E0445F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lastRenderedPageBreak/>
              <w:t>K_01;</w:t>
            </w:r>
          </w:p>
          <w:p w14:paraId="2F8F5B0E" w14:textId="77777777"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  <w:p w14:paraId="29A4EC6C" w14:textId="77777777"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EB7E3" w14:textId="77777777" w:rsidR="000F0A27" w:rsidRPr="008D38AC" w:rsidRDefault="00D4332C" w:rsidP="0066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dostrzega</w:t>
            </w:r>
            <w:r w:rsidR="001B6948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4A15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znaczenie sztuki i myśli wojskowej w historii. </w:t>
            </w:r>
            <w:r w:rsidR="001B6948" w:rsidRPr="008D38AC">
              <w:rPr>
                <w:rFonts w:ascii="Times New Roman" w:hAnsi="Times New Roman" w:cs="Times New Roman"/>
                <w:sz w:val="22"/>
                <w:szCs w:val="22"/>
              </w:rPr>
              <w:t>Zdaje sobie sprawę z różnorodności procesów wpływających na rozw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ój państw i</w:t>
            </w:r>
            <w:r w:rsidR="001B6948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 ich systemu obronnego.</w:t>
            </w:r>
            <w:r w:rsidR="00664A15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 Ma szacunek dla myśli wojskowej, tradycji wojskowych i narodowych.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15256" w14:textId="77777777" w:rsidR="000F0A27" w:rsidRPr="008D38AC" w:rsidRDefault="00664A15" w:rsidP="00D4332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dostrzega znaczenie sztuki i myśli wojskowej w historii. Zdaje sobie sprawę z różnorodności procesów wpływających na rozwój państw i ich systemu obronnego. Ma szacunek dla myśli wojskowej, tradycji wojskowych i narodowych.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0830A" w14:textId="77777777" w:rsidR="000F0A27" w:rsidRPr="008D38AC" w:rsidRDefault="00664A15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dostrzega znaczenie sztuki i myśli wojskowej w historii. Zdaje sobie sprawę z różnorodności procesów wpływających na rozwój państw i ich systemu obronnego. Ma szacunek dla myśli wojskowej, tradycji wojskowych i narodowych.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FC94A" w14:textId="77777777" w:rsidR="000F0A27" w:rsidRPr="008D38AC" w:rsidRDefault="00664A15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dostrzega znaczenie sztuki i myśli wojskowej w historii. Zdaje sobie sprawę z różnorodności procesów wpływających na rozwój państw i ich systemu obronnego. Ma szacunek dla myśli wojskowej, tradycji wojskowych i narodowych.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9C744" w14:textId="77777777" w:rsidR="000F0A27" w:rsidRPr="008D38AC" w:rsidRDefault="00664A15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dostrzega znaczenie sztuki i myśli wojskowej w historii. Zdaje sobie sprawę z różnorodności procesów wpływających na rozwój państw i ich systemu obronnego. Ma szacunek dla myśli wojskowej, tradycji wojskowych i narodowych.</w:t>
            </w:r>
          </w:p>
        </w:tc>
      </w:tr>
    </w:tbl>
    <w:p w14:paraId="74FEA761" w14:textId="77777777" w:rsidR="000F0A27" w:rsidRDefault="000F0A27" w:rsidP="000F0A27">
      <w:pPr>
        <w:shd w:val="clear" w:color="auto" w:fill="FFFFFF"/>
        <w:jc w:val="both"/>
      </w:pPr>
    </w:p>
    <w:p w14:paraId="68681EB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  <w:r w:rsidR="00E151B8">
        <w:rPr>
          <w:rFonts w:ascii="Times New Roman" w:hAnsi="Times New Roman" w:cs="Calibri"/>
          <w:b/>
          <w:kern w:val="1"/>
          <w:sz w:val="24"/>
          <w:szCs w:val="24"/>
        </w:rPr>
        <w:t>.</w:t>
      </w:r>
    </w:p>
    <w:p w14:paraId="7D6F0A4C" w14:textId="77777777" w:rsidR="00D734BA" w:rsidRDefault="00D734BA" w:rsidP="00172315">
      <w:pPr>
        <w:spacing w:before="40" w:after="40"/>
        <w:rPr>
          <w:rFonts w:ascii="Times New Roman" w:hAnsi="Times New Roman"/>
          <w:b/>
          <w:color w:val="252525"/>
        </w:rPr>
      </w:pPr>
    </w:p>
    <w:p w14:paraId="27EB122D" w14:textId="77777777" w:rsidR="001B6948" w:rsidRPr="008D38AC" w:rsidRDefault="001B6948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  <w:r w:rsidRPr="008D38AC">
        <w:rPr>
          <w:rFonts w:ascii="Times New Roman" w:hAnsi="Times New Roman"/>
          <w:b/>
          <w:color w:val="252525"/>
          <w:sz w:val="24"/>
          <w:szCs w:val="24"/>
        </w:rPr>
        <w:t>Literatura podstawowa:</w:t>
      </w:r>
    </w:p>
    <w:p w14:paraId="002518E6" w14:textId="77777777" w:rsidR="00D734BA" w:rsidRPr="008D38AC" w:rsidRDefault="00D734BA" w:rsidP="007559D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A38ED26" w14:textId="77777777" w:rsidR="00C22AFD" w:rsidRPr="008D38AC" w:rsidRDefault="00C22AFD" w:rsidP="007559D7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D38AC">
        <w:rPr>
          <w:rFonts w:ascii="Times New Roman" w:hAnsi="Times New Roman" w:cs="Times New Roman"/>
          <w:sz w:val="24"/>
          <w:szCs w:val="24"/>
        </w:rPr>
        <w:t xml:space="preserve">Bis B., </w:t>
      </w:r>
      <w:r w:rsidRPr="008D38AC">
        <w:rPr>
          <w:rFonts w:ascii="Times New Roman" w:hAnsi="Times New Roman" w:cs="Times New Roman"/>
          <w:i/>
          <w:sz w:val="24"/>
          <w:szCs w:val="24"/>
        </w:rPr>
        <w:t>Systemowe podstawy logistyki</w:t>
      </w:r>
      <w:r w:rsidRPr="008D38AC">
        <w:rPr>
          <w:rFonts w:ascii="Times New Roman" w:hAnsi="Times New Roman" w:cs="Times New Roman"/>
          <w:sz w:val="24"/>
          <w:szCs w:val="24"/>
        </w:rPr>
        <w:t>, Warszawa 1994.</w:t>
      </w:r>
    </w:p>
    <w:p w14:paraId="64EE8A1E" w14:textId="77777777" w:rsidR="00664A15" w:rsidRPr="008D38AC" w:rsidRDefault="00172315" w:rsidP="00664A15">
      <w:pPr>
        <w:widowControl/>
        <w:autoSpaceDE/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8D38AC">
        <w:rPr>
          <w:rFonts w:ascii="Times New Roman" w:hAnsi="Times New Roman"/>
          <w:color w:val="252525"/>
          <w:sz w:val="24"/>
          <w:szCs w:val="24"/>
        </w:rPr>
        <w:t xml:space="preserve">Creveld M., </w:t>
      </w:r>
      <w:r w:rsidRPr="008D38AC">
        <w:rPr>
          <w:rFonts w:ascii="Times New Roman" w:hAnsi="Times New Roman"/>
          <w:i/>
          <w:color w:val="252525"/>
          <w:sz w:val="24"/>
          <w:szCs w:val="24"/>
        </w:rPr>
        <w:t>Dowodzenie na wojnie. Od Aleksandra do Szarona</w:t>
      </w:r>
      <w:r w:rsidRPr="008D38AC">
        <w:rPr>
          <w:rFonts w:ascii="Times New Roman" w:hAnsi="Times New Roman"/>
          <w:color w:val="252525"/>
          <w:sz w:val="24"/>
          <w:szCs w:val="24"/>
        </w:rPr>
        <w:t>, Tetragon 2014.</w:t>
      </w:r>
    </w:p>
    <w:p w14:paraId="2E359BC8" w14:textId="77777777" w:rsidR="00664A15" w:rsidRPr="008D38AC" w:rsidRDefault="00664A15" w:rsidP="00664A15">
      <w:pPr>
        <w:widowControl/>
        <w:autoSpaceDE/>
        <w:spacing w:before="40" w:after="40"/>
        <w:rPr>
          <w:rFonts w:ascii="Times New Roman" w:hAnsi="Times New Roman"/>
          <w:i/>
          <w:sz w:val="24"/>
          <w:szCs w:val="24"/>
        </w:rPr>
      </w:pPr>
      <w:r w:rsidRPr="008D38AC">
        <w:rPr>
          <w:rFonts w:ascii="Times New Roman" w:hAnsi="Times New Roman"/>
          <w:color w:val="252525"/>
          <w:sz w:val="24"/>
          <w:szCs w:val="24"/>
        </w:rPr>
        <w:t xml:space="preserve">Creveld M., </w:t>
      </w:r>
      <w:r w:rsidRPr="008D38AC">
        <w:rPr>
          <w:rFonts w:ascii="Times New Roman" w:hAnsi="Times New Roman"/>
          <w:i/>
          <w:color w:val="252525"/>
          <w:sz w:val="24"/>
          <w:szCs w:val="24"/>
        </w:rPr>
        <w:t>Żywiąc wojnę. Logistyka od Wallensteina do Pattona</w:t>
      </w:r>
      <w:r w:rsidRPr="008D38AC">
        <w:rPr>
          <w:rFonts w:ascii="Times New Roman" w:hAnsi="Times New Roman"/>
          <w:color w:val="252525"/>
          <w:sz w:val="24"/>
          <w:szCs w:val="24"/>
        </w:rPr>
        <w:t>, Tetragon 2011.</w:t>
      </w:r>
    </w:p>
    <w:p w14:paraId="59A61D4C" w14:textId="77777777" w:rsidR="00C22AFD" w:rsidRPr="008D38AC" w:rsidRDefault="00C22AFD" w:rsidP="007559D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8D38AC">
        <w:rPr>
          <w:rFonts w:ascii="Times New Roman" w:hAnsi="Times New Roman" w:cs="Times New Roman"/>
          <w:sz w:val="24"/>
          <w:szCs w:val="24"/>
        </w:rPr>
        <w:t xml:space="preserve">Giłembska E., </w:t>
      </w:r>
      <w:r w:rsidRPr="008D38AC">
        <w:rPr>
          <w:rFonts w:ascii="Times New Roman" w:hAnsi="Times New Roman" w:cs="Times New Roman"/>
          <w:i/>
          <w:sz w:val="24"/>
          <w:szCs w:val="24"/>
        </w:rPr>
        <w:t>Kompendium wiedzy o logistyce</w:t>
      </w:r>
      <w:r w:rsidRPr="008D38AC">
        <w:rPr>
          <w:rFonts w:ascii="Times New Roman" w:hAnsi="Times New Roman" w:cs="Times New Roman"/>
          <w:sz w:val="24"/>
          <w:szCs w:val="24"/>
        </w:rPr>
        <w:t>, PWN, Warszawa 2004</w:t>
      </w:r>
    </w:p>
    <w:p w14:paraId="54BEDE0D" w14:textId="77777777" w:rsidR="001B6948" w:rsidRPr="008D38AC" w:rsidRDefault="00172315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8D38AC">
        <w:rPr>
          <w:rFonts w:ascii="Times New Roman" w:hAnsi="Times New Roman"/>
          <w:i/>
          <w:sz w:val="24"/>
          <w:szCs w:val="24"/>
        </w:rPr>
        <w:t>Historia sztuki wojennej</w:t>
      </w:r>
      <w:r w:rsidRPr="008D38AC">
        <w:rPr>
          <w:rFonts w:ascii="Times New Roman" w:hAnsi="Times New Roman"/>
          <w:sz w:val="24"/>
          <w:szCs w:val="24"/>
        </w:rPr>
        <w:t>, red. G. Parker,  Książka i Wiedza 2008.</w:t>
      </w:r>
      <w:r w:rsidRPr="008D38AC">
        <w:rPr>
          <w:rFonts w:ascii="Times New Roman" w:hAnsi="Times New Roman"/>
          <w:color w:val="252525"/>
          <w:sz w:val="24"/>
          <w:szCs w:val="24"/>
        </w:rPr>
        <w:t xml:space="preserve"> </w:t>
      </w:r>
    </w:p>
    <w:p w14:paraId="395972B6" w14:textId="77777777" w:rsidR="00FC198A" w:rsidRPr="008D38AC" w:rsidRDefault="002B04E0" w:rsidP="001B6948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8D38AC">
        <w:rPr>
          <w:rFonts w:ascii="Times New Roman" w:hAnsi="Times New Roman" w:cs="Times New Roman"/>
          <w:sz w:val="24"/>
          <w:szCs w:val="24"/>
        </w:rPr>
        <w:t>Maśl</w:t>
      </w:r>
      <w:r w:rsidR="00FC198A" w:rsidRPr="008D38AC">
        <w:rPr>
          <w:rFonts w:ascii="Times New Roman" w:hAnsi="Times New Roman" w:cs="Times New Roman"/>
          <w:sz w:val="24"/>
          <w:szCs w:val="24"/>
        </w:rPr>
        <w:t xml:space="preserve">och P., </w:t>
      </w:r>
      <w:r w:rsidR="00FC198A" w:rsidRPr="008D38AC">
        <w:rPr>
          <w:rFonts w:ascii="Times New Roman" w:hAnsi="Times New Roman" w:cs="Times New Roman"/>
          <w:i/>
          <w:sz w:val="24"/>
          <w:szCs w:val="24"/>
        </w:rPr>
        <w:t>Logistyka i jej rozwój na przestrzeni lat-od koncepcji cesarza Leontosa VI do wsparcia logistycznego operacji „Pustynna Burza</w:t>
      </w:r>
      <w:r w:rsidR="00FC198A" w:rsidRPr="008D38AC">
        <w:rPr>
          <w:rFonts w:ascii="Times New Roman" w:hAnsi="Times New Roman" w:cs="Times New Roman"/>
          <w:sz w:val="24"/>
          <w:szCs w:val="24"/>
        </w:rPr>
        <w:t>,</w:t>
      </w:r>
      <w:r w:rsidRPr="008D38AC">
        <w:rPr>
          <w:rFonts w:ascii="Times New Roman" w:hAnsi="Times New Roman" w:cs="Times New Roman"/>
          <w:sz w:val="24"/>
          <w:szCs w:val="24"/>
        </w:rPr>
        <w:t xml:space="preserve"> Zeszyty Naukowe. Logistyka i transport, 1/2005. </w:t>
      </w:r>
    </w:p>
    <w:p w14:paraId="37928FBA" w14:textId="77777777" w:rsidR="00D734BA" w:rsidRPr="008D38AC" w:rsidRDefault="002B04E0" w:rsidP="00D734BA">
      <w:pPr>
        <w:rPr>
          <w:rFonts w:ascii="Times New Roman" w:hAnsi="Times New Roman" w:cs="Times New Roman"/>
          <w:sz w:val="24"/>
          <w:szCs w:val="24"/>
        </w:rPr>
      </w:pPr>
      <w:r w:rsidRPr="008D38AC">
        <w:rPr>
          <w:rFonts w:ascii="Times New Roman" w:hAnsi="Times New Roman" w:cs="Times New Roman"/>
          <w:sz w:val="24"/>
          <w:szCs w:val="24"/>
        </w:rPr>
        <w:t xml:space="preserve">Nowak E., </w:t>
      </w:r>
      <w:r w:rsidRPr="008D38AC">
        <w:rPr>
          <w:rFonts w:ascii="Times New Roman" w:hAnsi="Times New Roman" w:cs="Times New Roman"/>
          <w:i/>
          <w:sz w:val="24"/>
          <w:szCs w:val="24"/>
        </w:rPr>
        <w:t>Logistyka w sytuacjach kryzysowych,</w:t>
      </w:r>
      <w:r w:rsidRPr="008D38AC">
        <w:rPr>
          <w:rFonts w:ascii="Times New Roman" w:hAnsi="Times New Roman" w:cs="Times New Roman"/>
          <w:sz w:val="24"/>
          <w:szCs w:val="24"/>
        </w:rPr>
        <w:t xml:space="preserve"> AON, Warszawa 2009.</w:t>
      </w:r>
    </w:p>
    <w:p w14:paraId="0CA0A3B9" w14:textId="77777777" w:rsidR="00D734BA" w:rsidRPr="008D38AC" w:rsidRDefault="00D734BA" w:rsidP="00D734B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</w:pPr>
      <w:r w:rsidRPr="008D38AC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Orzechowski J</w:t>
      </w:r>
      <w:r w:rsidRPr="008D38A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CECEC"/>
        </w:rPr>
        <w:t>., Dowodzenie i sztaby</w:t>
      </w:r>
      <w:r w:rsidRPr="008D38AC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, t. 3 (1918-1939), Warszawa 1980.</w:t>
      </w:r>
    </w:p>
    <w:p w14:paraId="09B598D2" w14:textId="77777777" w:rsidR="001B6948" w:rsidRPr="008D38AC" w:rsidRDefault="001B6948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8D38AC">
        <w:rPr>
          <w:rFonts w:ascii="Times New Roman" w:hAnsi="Times New Roman"/>
          <w:color w:val="252525"/>
          <w:sz w:val="24"/>
          <w:szCs w:val="24"/>
        </w:rPr>
        <w:t xml:space="preserve">Razin E., </w:t>
      </w:r>
      <w:r w:rsidRPr="008D38AC">
        <w:rPr>
          <w:rFonts w:ascii="Times New Roman" w:hAnsi="Times New Roman"/>
          <w:i/>
          <w:color w:val="252525"/>
          <w:sz w:val="24"/>
          <w:szCs w:val="24"/>
        </w:rPr>
        <w:t>Historia sztuki wojennej</w:t>
      </w:r>
      <w:r w:rsidRPr="008D38AC">
        <w:rPr>
          <w:rFonts w:ascii="Times New Roman" w:hAnsi="Times New Roman"/>
          <w:color w:val="252525"/>
          <w:sz w:val="24"/>
          <w:szCs w:val="24"/>
        </w:rPr>
        <w:t xml:space="preserve">, t.1, Sztuka wojenna okresu niewolniczego, Warszawa 1958. </w:t>
      </w:r>
    </w:p>
    <w:p w14:paraId="16B47500" w14:textId="77777777" w:rsidR="001B6948" w:rsidRPr="008D38AC" w:rsidRDefault="001B6948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8D38AC">
        <w:rPr>
          <w:rFonts w:ascii="Times New Roman" w:hAnsi="Times New Roman"/>
          <w:color w:val="252525"/>
          <w:sz w:val="24"/>
          <w:szCs w:val="24"/>
        </w:rPr>
        <w:t xml:space="preserve">Ratajczak L., </w:t>
      </w:r>
      <w:r w:rsidRPr="008D38AC">
        <w:rPr>
          <w:rFonts w:ascii="Times New Roman" w:hAnsi="Times New Roman"/>
          <w:i/>
          <w:color w:val="252525"/>
          <w:sz w:val="24"/>
          <w:szCs w:val="24"/>
        </w:rPr>
        <w:t>Rozwój wojskowości w państwach starożytnych</w:t>
      </w:r>
      <w:r w:rsidRPr="008D38AC">
        <w:rPr>
          <w:rFonts w:ascii="Times New Roman" w:hAnsi="Times New Roman"/>
          <w:color w:val="252525"/>
          <w:sz w:val="24"/>
          <w:szCs w:val="24"/>
        </w:rPr>
        <w:t>, w: Historia wojskowości, Warszawa 1971, s. 15-37.</w:t>
      </w:r>
    </w:p>
    <w:p w14:paraId="23F94A22" w14:textId="77777777" w:rsidR="00172315" w:rsidRPr="008D38AC" w:rsidRDefault="001B6948" w:rsidP="00172315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>Sikorski J.,</w:t>
      </w:r>
      <w:r w:rsidRPr="008D38AC">
        <w:rPr>
          <w:rFonts w:ascii="Times New Roman" w:hAnsi="Times New Roman"/>
          <w:i/>
          <w:sz w:val="24"/>
          <w:szCs w:val="24"/>
        </w:rPr>
        <w:t xml:space="preserve"> Zarys historii wojskowości powszechnej do końca XIX wieku, </w:t>
      </w:r>
      <w:r w:rsidRPr="008D38AC">
        <w:rPr>
          <w:rFonts w:ascii="Times New Roman" w:hAnsi="Times New Roman"/>
          <w:sz w:val="24"/>
          <w:szCs w:val="24"/>
        </w:rPr>
        <w:t>Warszawa 1975.</w:t>
      </w:r>
    </w:p>
    <w:p w14:paraId="2D9DB89E" w14:textId="77777777" w:rsidR="001B6948" w:rsidRPr="008D38AC" w:rsidRDefault="001B6948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  <w:r w:rsidRPr="008D38AC">
        <w:rPr>
          <w:rFonts w:ascii="Times New Roman" w:hAnsi="Times New Roman"/>
          <w:b/>
          <w:color w:val="252525"/>
          <w:sz w:val="24"/>
          <w:szCs w:val="24"/>
        </w:rPr>
        <w:t>Literatura uzupełniająca:</w:t>
      </w:r>
    </w:p>
    <w:p w14:paraId="16C05D11" w14:textId="77777777" w:rsidR="00D734BA" w:rsidRPr="008D38AC" w:rsidRDefault="00D734BA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</w:p>
    <w:p w14:paraId="6CBF1C94" w14:textId="77777777" w:rsidR="001B6948" w:rsidRPr="008D38AC" w:rsidRDefault="001B6948" w:rsidP="001B6948">
      <w:pPr>
        <w:shd w:val="clear" w:color="auto" w:fill="FFFFFF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8D38AC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Gazda D., </w:t>
      </w:r>
      <w:r w:rsidRPr="008D38AC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>Armie świata antycznego. Cesarstwo rzymskie i barbarzyńcy</w:t>
      </w:r>
      <w:r w:rsidRPr="008D38AC">
        <w:rPr>
          <w:rFonts w:ascii="Times New Roman" w:hAnsi="Times New Roman" w:cs="Times New Roman"/>
          <w:kern w:val="36"/>
          <w:sz w:val="24"/>
          <w:szCs w:val="24"/>
          <w:lang w:eastAsia="pl-PL"/>
        </w:rPr>
        <w:t>, Warszawa 2007.</w:t>
      </w:r>
    </w:p>
    <w:p w14:paraId="7AB85DF0" w14:textId="77777777" w:rsidR="00664A15" w:rsidRPr="008D38AC" w:rsidRDefault="00664A15" w:rsidP="001B6948">
      <w:pPr>
        <w:shd w:val="clear" w:color="auto" w:fill="FFFFFF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8D38AC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Kośmider T., </w:t>
      </w:r>
      <w:r w:rsidRPr="008D38AC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>Planowanie wojenne w Polsce w latach 1921-1926</w:t>
      </w:r>
      <w:r w:rsidRPr="008D38AC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, </w:t>
      </w:r>
      <w:r w:rsidR="00D734BA" w:rsidRPr="008D38AC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Toruń 2002. </w:t>
      </w:r>
    </w:p>
    <w:p w14:paraId="0DF8A9EA" w14:textId="77777777" w:rsidR="000F0A27" w:rsidRPr="008D38AC" w:rsidRDefault="00664A15" w:rsidP="00664A15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8D38AC">
        <w:rPr>
          <w:rFonts w:ascii="Times New Roman" w:hAnsi="Times New Roman" w:cs="Calibri"/>
          <w:kern w:val="1"/>
          <w:sz w:val="24"/>
          <w:szCs w:val="24"/>
        </w:rPr>
        <w:t xml:space="preserve">Srogosz T., </w:t>
      </w:r>
      <w:r w:rsidRPr="008D38AC">
        <w:rPr>
          <w:rFonts w:ascii="Times New Roman" w:hAnsi="Times New Roman" w:cs="Calibri"/>
          <w:i/>
          <w:kern w:val="1"/>
          <w:sz w:val="24"/>
          <w:szCs w:val="24"/>
        </w:rPr>
        <w:t>Żołnierz swawolny. Z dziejów obyczajów armii koronnej w XVII wieku</w:t>
      </w:r>
      <w:r w:rsidRPr="008D38AC">
        <w:rPr>
          <w:rFonts w:ascii="Times New Roman" w:hAnsi="Times New Roman" w:cs="Calibri"/>
          <w:kern w:val="1"/>
          <w:sz w:val="24"/>
          <w:szCs w:val="24"/>
        </w:rPr>
        <w:t xml:space="preserve">, Warszawa 2010. </w:t>
      </w:r>
    </w:p>
    <w:p w14:paraId="179B34E0" w14:textId="77777777" w:rsidR="00D734BA" w:rsidRPr="008D38AC" w:rsidRDefault="00D734BA" w:rsidP="00D734BA">
      <w:pPr>
        <w:spacing w:before="40" w:after="40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Graczkowski A., </w:t>
      </w:r>
      <w:r w:rsidRPr="008D38AC">
        <w:rPr>
          <w:rFonts w:ascii="Times New Roman" w:hAnsi="Times New Roman"/>
          <w:i/>
          <w:sz w:val="24"/>
          <w:szCs w:val="24"/>
        </w:rPr>
        <w:t>Armia rzymska w okresie schyłku republiki: organizacja, uzbrojenie, taktyka</w:t>
      </w:r>
      <w:r w:rsidRPr="008D38AC">
        <w:rPr>
          <w:rFonts w:ascii="Times New Roman" w:hAnsi="Times New Roman"/>
          <w:sz w:val="24"/>
          <w:szCs w:val="24"/>
        </w:rPr>
        <w:t xml:space="preserve">, Toruń 2009. </w:t>
      </w:r>
    </w:p>
    <w:p w14:paraId="38483810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lastRenderedPageBreak/>
        <w:t xml:space="preserve">Dybaś B., </w:t>
      </w:r>
      <w:r w:rsidRPr="008D38AC">
        <w:rPr>
          <w:rFonts w:ascii="Times New Roman" w:hAnsi="Times New Roman"/>
          <w:i/>
          <w:sz w:val="24"/>
          <w:szCs w:val="24"/>
        </w:rPr>
        <w:t>Fortece Rzeczypospolitej. Studium z dziejów budowy fortyfikacji stałych w państwie Polsk-litewskim w XVII wieku</w:t>
      </w:r>
      <w:r w:rsidRPr="008D38AC">
        <w:rPr>
          <w:rFonts w:ascii="Times New Roman" w:hAnsi="Times New Roman"/>
          <w:sz w:val="24"/>
          <w:szCs w:val="24"/>
        </w:rPr>
        <w:t xml:space="preserve">, Toruń 1998. </w:t>
      </w:r>
    </w:p>
    <w:p w14:paraId="459B8A9D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Karwin J., Pomianowski E., Rutkowski S., </w:t>
      </w:r>
      <w:r w:rsidRPr="008D38AC">
        <w:rPr>
          <w:rFonts w:ascii="Times New Roman" w:hAnsi="Times New Roman"/>
          <w:i/>
          <w:sz w:val="24"/>
          <w:szCs w:val="24"/>
        </w:rPr>
        <w:t>Z dziejów wychowania wojskowego w Polsce. Od początków państwa polskiego do 1939 roku,</w:t>
      </w:r>
      <w:r w:rsidRPr="008D38AC">
        <w:rPr>
          <w:rFonts w:ascii="Times New Roman" w:hAnsi="Times New Roman"/>
          <w:sz w:val="24"/>
          <w:szCs w:val="24"/>
        </w:rPr>
        <w:t xml:space="preserve"> Warszawa 1969.</w:t>
      </w:r>
    </w:p>
    <w:p w14:paraId="7B2189D7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Moszumański Z., Piwowar S., Rawski W., </w:t>
      </w:r>
      <w:r w:rsidRPr="008D38AC">
        <w:rPr>
          <w:rFonts w:ascii="Times New Roman" w:hAnsi="Times New Roman"/>
          <w:i/>
          <w:sz w:val="24"/>
          <w:szCs w:val="24"/>
        </w:rPr>
        <w:t>Dyscyplina wojskowa. Rys historyczny ewolucji przepisów dyscyplinarnych</w:t>
      </w:r>
      <w:r w:rsidRPr="008D38AC">
        <w:rPr>
          <w:rFonts w:ascii="Times New Roman" w:hAnsi="Times New Roman"/>
          <w:sz w:val="24"/>
          <w:szCs w:val="24"/>
        </w:rPr>
        <w:t xml:space="preserve">, Warszawa 2012. </w:t>
      </w:r>
    </w:p>
    <w:p w14:paraId="50B1F105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Parucki Z., </w:t>
      </w:r>
      <w:r w:rsidRPr="008D38AC">
        <w:rPr>
          <w:rFonts w:ascii="Times New Roman" w:hAnsi="Times New Roman"/>
          <w:i/>
          <w:sz w:val="24"/>
          <w:szCs w:val="24"/>
        </w:rPr>
        <w:t>Zarys geografii wojennej</w:t>
      </w:r>
      <w:r w:rsidRPr="008D38AC">
        <w:rPr>
          <w:rFonts w:ascii="Times New Roman" w:hAnsi="Times New Roman"/>
          <w:sz w:val="24"/>
          <w:szCs w:val="24"/>
        </w:rPr>
        <w:t>, Warszawa 1967.</w:t>
      </w:r>
    </w:p>
    <w:p w14:paraId="557826A8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Plewczyński M., </w:t>
      </w:r>
      <w:r w:rsidRPr="008D38AC">
        <w:rPr>
          <w:rFonts w:ascii="Times New Roman" w:hAnsi="Times New Roman"/>
          <w:i/>
          <w:sz w:val="24"/>
          <w:szCs w:val="24"/>
        </w:rPr>
        <w:t>Wojny i wojskowość polska w XVI wieku</w:t>
      </w:r>
      <w:r w:rsidRPr="008D38AC">
        <w:rPr>
          <w:rFonts w:ascii="Times New Roman" w:hAnsi="Times New Roman"/>
          <w:sz w:val="24"/>
          <w:szCs w:val="24"/>
        </w:rPr>
        <w:t>, t. 1-2, Zabrze-Tarnowskie Góry 2012.</w:t>
      </w:r>
    </w:p>
    <w:p w14:paraId="7D6FCCB3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color w:val="252525"/>
          <w:sz w:val="24"/>
          <w:szCs w:val="24"/>
        </w:rPr>
        <w:t xml:space="preserve">Podhorodecki L., </w:t>
      </w:r>
      <w:r w:rsidRPr="008D38AC">
        <w:rPr>
          <w:rFonts w:ascii="Times New Roman" w:hAnsi="Times New Roman"/>
          <w:i/>
          <w:color w:val="252525"/>
          <w:sz w:val="24"/>
          <w:szCs w:val="24"/>
        </w:rPr>
        <w:t>Tatarzy. Od Czyngis-chana do XX wieku,</w:t>
      </w:r>
      <w:r w:rsidRPr="008D38AC">
        <w:rPr>
          <w:rFonts w:ascii="Times New Roman" w:hAnsi="Times New Roman"/>
          <w:color w:val="252525"/>
          <w:sz w:val="24"/>
          <w:szCs w:val="24"/>
        </w:rPr>
        <w:t xml:space="preserve"> Warszawa 2010. </w:t>
      </w:r>
    </w:p>
    <w:p w14:paraId="450CEEC8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Rutkowska E., </w:t>
      </w:r>
      <w:r w:rsidRPr="008D38AC">
        <w:rPr>
          <w:rFonts w:ascii="Times New Roman" w:hAnsi="Times New Roman"/>
          <w:i/>
          <w:sz w:val="24"/>
          <w:szCs w:val="24"/>
        </w:rPr>
        <w:t>Terytorium południowo-wschodnie państwa polskiego jako teatr działań wojennych</w:t>
      </w:r>
      <w:r w:rsidRPr="008D38AC">
        <w:rPr>
          <w:rFonts w:ascii="Times New Roman" w:hAnsi="Times New Roman"/>
          <w:sz w:val="24"/>
          <w:szCs w:val="24"/>
        </w:rPr>
        <w:t>, w: Działania militarne w Polsce południowo-wschodniej, red. W. Wróblewski, Warszawa 2000, s. 19-46.</w:t>
      </w:r>
    </w:p>
    <w:p w14:paraId="1C313CF5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i/>
          <w:sz w:val="24"/>
          <w:szCs w:val="24"/>
        </w:rPr>
        <w:t>Studia z dziejów polskiej techniki wojskowej od XVI do XX wieku</w:t>
      </w:r>
      <w:r w:rsidRPr="008D38AC">
        <w:rPr>
          <w:rFonts w:ascii="Times New Roman" w:hAnsi="Times New Roman"/>
          <w:sz w:val="24"/>
          <w:szCs w:val="24"/>
        </w:rPr>
        <w:t>, Warszawa 2001.</w:t>
      </w:r>
    </w:p>
    <w:p w14:paraId="27FC55BA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Urban W., </w:t>
      </w:r>
      <w:r w:rsidRPr="008D38AC">
        <w:rPr>
          <w:rFonts w:ascii="Times New Roman" w:hAnsi="Times New Roman"/>
          <w:i/>
          <w:sz w:val="24"/>
          <w:szCs w:val="24"/>
        </w:rPr>
        <w:t>Nowożytni najemnicy</w:t>
      </w:r>
      <w:r w:rsidRPr="008D38AC">
        <w:rPr>
          <w:rFonts w:ascii="Times New Roman" w:hAnsi="Times New Roman"/>
          <w:sz w:val="24"/>
          <w:szCs w:val="24"/>
        </w:rPr>
        <w:t xml:space="preserve">, Warszawa 2008. </w:t>
      </w:r>
    </w:p>
    <w:p w14:paraId="1671886E" w14:textId="77777777" w:rsidR="00D734BA" w:rsidRPr="00664A15" w:rsidRDefault="00D734BA" w:rsidP="00664A15">
      <w:pPr>
        <w:shd w:val="clear" w:color="auto" w:fill="FFFFFF"/>
        <w:jc w:val="both"/>
        <w:rPr>
          <w:rFonts w:ascii="Times New Roman" w:hAnsi="Times New Roman" w:cs="Calibri"/>
          <w:kern w:val="1"/>
        </w:rPr>
      </w:pPr>
    </w:p>
    <w:p w14:paraId="1C8B9EDB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335A088F" w14:textId="77777777" w:rsidR="008D38AC" w:rsidRDefault="008D38AC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3604E320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16FD" w14:textId="77777777" w:rsidR="000F0A27" w:rsidRDefault="000F0A27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4B09B4DC" w14:textId="77777777" w:rsidR="000F0A27" w:rsidRDefault="000F0A27" w:rsidP="00E04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C4AAA" w14:textId="77777777" w:rsidR="000F0A27" w:rsidRDefault="000F0A27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9476E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66B62179" w14:textId="77777777"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F08FA" w14:textId="77777777" w:rsidR="000F0A27" w:rsidRPr="004E4736" w:rsidRDefault="000F0A27" w:rsidP="00E0445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85FD9" w14:textId="77777777" w:rsidR="000F0A27" w:rsidRPr="004E4736" w:rsidRDefault="000F0A27" w:rsidP="00E0445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1D994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62A54" w14:paraId="6E8A2FA2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A0CBA" w14:textId="77777777" w:rsidR="00A62A54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72E0F" w14:textId="77777777" w:rsidR="00A62A54" w:rsidRDefault="00A62A54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E444" w14:textId="77777777" w:rsidR="00A62A54" w:rsidRPr="00AE2E96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7F76B" w14:textId="77777777" w:rsidR="00A62A54" w:rsidRPr="00AE2E96" w:rsidRDefault="00AE2E96" w:rsidP="00AE2E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</w:t>
            </w:r>
            <w:r w:rsidR="00A62A54" w:rsidRPr="00AE2E96">
              <w:rPr>
                <w:rFonts w:ascii="Times New Roman" w:hAnsi="Times New Roman"/>
                <w:sz w:val="24"/>
                <w:szCs w:val="24"/>
              </w:rPr>
              <w:t>_1-</w:t>
            </w:r>
            <w:r w:rsidRPr="00AE2E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A13B" w14:textId="77777777" w:rsidR="00A62A54" w:rsidRPr="00AE2E96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53AB6" w14:textId="77777777" w:rsidR="00A62A54" w:rsidRPr="00AE2E96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F1</w:t>
            </w:r>
            <w:r w:rsidR="006E5965" w:rsidRPr="00AE2E96">
              <w:rPr>
                <w:rFonts w:ascii="Times New Roman" w:hAnsi="Times New Roman"/>
                <w:sz w:val="24"/>
                <w:szCs w:val="24"/>
              </w:rPr>
              <w:t>, F</w:t>
            </w:r>
            <w:r w:rsidR="00AE2E96" w:rsidRPr="00AE2E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2A54" w14:paraId="79B133CA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239AF" w14:textId="77777777" w:rsidR="00A62A54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D4B3" w14:textId="77777777" w:rsidR="00A62A54" w:rsidRDefault="00A62A54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BC6F9" w14:textId="77777777" w:rsidR="00A62A54" w:rsidRPr="00AE2E96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002B" w14:textId="77777777" w:rsidR="00A62A54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56ED" w14:textId="77777777" w:rsidR="00A62A54" w:rsidRPr="00AE2E96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8BC1" w14:textId="77777777" w:rsidR="00A62A54" w:rsidRPr="00AE2E96" w:rsidRDefault="006E5965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A62A54" w:rsidRPr="00AE2E96">
              <w:rPr>
                <w:rFonts w:ascii="Times New Roman" w:hAnsi="Times New Roman"/>
                <w:sz w:val="24"/>
                <w:szCs w:val="24"/>
              </w:rPr>
              <w:t>F</w:t>
            </w:r>
            <w:r w:rsidR="00AE2E96" w:rsidRPr="00AE2E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2E96" w14:paraId="3D843254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D3EE" w14:textId="77777777" w:rsid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1B90" w14:textId="77777777" w:rsidR="00AE2E96" w:rsidRDefault="00AE2E96" w:rsidP="00E044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  <w:p w14:paraId="065D55CF" w14:textId="77777777" w:rsidR="00E0445F" w:rsidRDefault="00E0445F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884B" w14:textId="77777777" w:rsidR="00AE2E96" w:rsidRP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67186" w14:textId="77777777" w:rsidR="00AE2E96" w:rsidRP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F812" w14:textId="77777777" w:rsidR="00AE2E96" w:rsidRP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B4F0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E2E96" w14:paraId="46715EC0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BA3E0" w14:textId="77777777" w:rsid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764E" w14:textId="77777777" w:rsidR="00AE2E96" w:rsidRDefault="00AE2E96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9756F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B2120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C7DB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9E05E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E2E96" w14:paraId="5F7AE202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B51C" w14:textId="77777777" w:rsid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9FFB" w14:textId="77777777" w:rsidR="00AE2E96" w:rsidRPr="001434F5" w:rsidRDefault="00AE2E96" w:rsidP="00E044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2B7D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B22F2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4ACC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4661" w14:textId="77777777" w:rsidR="00AE2E96" w:rsidRP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AE2E96" w14:paraId="1273E8D3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D60CA" w14:textId="77777777" w:rsid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6D4BD" w14:textId="77777777" w:rsidR="00AE2E96" w:rsidRDefault="00AE2E96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C28B5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27D9F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A1CBF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D9903" w14:textId="77777777" w:rsidR="00AE2E96" w:rsidRP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</w:tbl>
    <w:p w14:paraId="03B7AD3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87DB4AF" w14:textId="77777777" w:rsidR="00AE2E96" w:rsidRDefault="00AE2E9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98967E7" w14:textId="77777777" w:rsidR="00AE2E96" w:rsidRDefault="00AE2E9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763E9F3" w14:textId="77777777" w:rsidR="00AE2E96" w:rsidRDefault="00AE2E9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F12F1BD" w14:textId="77777777" w:rsidR="00AE2E96" w:rsidRDefault="00AE2E9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4D086B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079071A1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C4CDB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D4080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5E0510CE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3DC2B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3DAE" w14:textId="77777777"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0759E3AA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28B74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C81BB" w14:textId="77777777"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01DE087D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FA6A2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85F55" w14:textId="77777777"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3FB38490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85743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8737D" w14:textId="77777777"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1A26FFD5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14F6B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A42D" w14:textId="77777777"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7E8D207F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14BAB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0CF4A" w14:textId="77777777" w:rsidR="000F0A27" w:rsidRDefault="006E5965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2283DD5E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4A772" w14:textId="77777777" w:rsidR="000F0A27" w:rsidRDefault="000F0A27" w:rsidP="00E0445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64E8" w14:textId="77777777"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0F0A27" w14:paraId="09E3660B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024C2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EF680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1015F291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E69CB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D7A9E" w14:textId="77777777" w:rsidR="000F0A27" w:rsidRDefault="00E0445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7C5B0653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75F1F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8F5CF" w14:textId="77777777" w:rsidR="000F0A27" w:rsidRDefault="006E5965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551D370F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E8F5E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F4AD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9C5F555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62CB7" w14:textId="77777777" w:rsidR="000F0A27" w:rsidRDefault="000F0A27" w:rsidP="00E0445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4266" w14:textId="77777777" w:rsidR="000F0A27" w:rsidRDefault="00E0445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21</w:t>
            </w:r>
          </w:p>
        </w:tc>
      </w:tr>
      <w:tr w:rsidR="000F0A27" w14:paraId="4CF84903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9326" w14:textId="77777777" w:rsidR="000F0A27" w:rsidRDefault="000F0A27" w:rsidP="00E0445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6E768" w14:textId="77777777" w:rsidR="000F0A27" w:rsidRDefault="00E0445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52</w:t>
            </w:r>
          </w:p>
        </w:tc>
      </w:tr>
      <w:tr w:rsidR="000F0A27" w14:paraId="7BD29934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D5D3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8E269" w14:textId="77777777" w:rsidR="000F0A27" w:rsidRDefault="00E0445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4CE20D9F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C4F88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071F" w14:textId="77777777" w:rsidR="000F0A27" w:rsidRDefault="008D38AC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</w:t>
            </w:r>
            <w:r w:rsidR="00E0445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14EC77A4" w14:textId="77777777" w:rsidTr="00E0445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1730B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1E26" w14:textId="77777777" w:rsidR="000F0A27" w:rsidRDefault="00E0445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4EB68E44" w14:textId="77777777" w:rsidR="000F0A27" w:rsidRDefault="000F0A27" w:rsidP="000F0A27">
      <w:pPr>
        <w:shd w:val="clear" w:color="auto" w:fill="FFFFFF"/>
        <w:ind w:firstLine="720"/>
        <w:jc w:val="both"/>
      </w:pPr>
    </w:p>
    <w:p w14:paraId="4C7CAFAD" w14:textId="77777777" w:rsidR="000F0A27" w:rsidRDefault="000F0A27" w:rsidP="000F0A27">
      <w:pPr>
        <w:shd w:val="clear" w:color="auto" w:fill="FFFFFF"/>
        <w:jc w:val="both"/>
      </w:pPr>
    </w:p>
    <w:p w14:paraId="666C6C0B" w14:textId="77777777" w:rsidR="000F0A27" w:rsidRDefault="000F0A27" w:rsidP="000F0A27">
      <w:pPr>
        <w:shd w:val="clear" w:color="auto" w:fill="FFFFFF"/>
        <w:jc w:val="both"/>
      </w:pPr>
    </w:p>
    <w:p w14:paraId="6879C6E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22D13F4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53DB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D74C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3106450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2B046" w14:textId="390ABCBC" w:rsidR="009A6552" w:rsidRDefault="00E741B3" w:rsidP="009A655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6552">
        <w:rPr>
          <w:rFonts w:ascii="Times New Roman" w:hAnsi="Times New Roman" w:cs="Times New Roman"/>
          <w:sz w:val="24"/>
          <w:szCs w:val="24"/>
        </w:rPr>
        <w:t>Dr Lucjan Fac</w:t>
      </w:r>
      <w:r w:rsidR="009A6552">
        <w:rPr>
          <w:rFonts w:ascii="Times New Roman" w:hAnsi="Times New Roman" w:cs="Times New Roman"/>
          <w:sz w:val="24"/>
          <w:szCs w:val="24"/>
        </w:rPr>
        <w:tab/>
      </w:r>
      <w:r w:rsidR="009A6552">
        <w:rPr>
          <w:rFonts w:ascii="Times New Roman" w:hAnsi="Times New Roman" w:cs="Times New Roman"/>
          <w:sz w:val="24"/>
          <w:szCs w:val="24"/>
        </w:rPr>
        <w:tab/>
      </w:r>
      <w:r w:rsidR="009A6552">
        <w:rPr>
          <w:rFonts w:ascii="Times New Roman" w:hAnsi="Times New Roman" w:cs="Times New Roman"/>
          <w:sz w:val="24"/>
          <w:szCs w:val="24"/>
        </w:rPr>
        <w:tab/>
      </w:r>
      <w:r w:rsidR="009A6552">
        <w:rPr>
          <w:rFonts w:ascii="Times New Roman" w:hAnsi="Times New Roman" w:cs="Times New Roman"/>
          <w:sz w:val="24"/>
          <w:szCs w:val="24"/>
        </w:rPr>
        <w:tab/>
      </w:r>
      <w:r w:rsidR="009A6552">
        <w:rPr>
          <w:rFonts w:ascii="Times New Roman" w:hAnsi="Times New Roman" w:cs="Times New Roman"/>
          <w:sz w:val="24"/>
          <w:szCs w:val="24"/>
        </w:rPr>
        <w:tab/>
      </w:r>
      <w:r w:rsidR="009A6552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790B3D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0E815702" w14:textId="77777777" w:rsidR="000F0A27" w:rsidRPr="009A6552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2F3989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31501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A528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CEC8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A7E3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9AE6C" w14:textId="4A32111F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790B3D">
        <w:rPr>
          <w:rFonts w:ascii="Times New Roman" w:hAnsi="Times New Roman" w:cs="Times New Roman"/>
          <w:sz w:val="24"/>
          <w:szCs w:val="24"/>
        </w:rPr>
        <w:t>30</w:t>
      </w:r>
      <w:r w:rsidR="00E0445F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8D38AC">
        <w:rPr>
          <w:rFonts w:ascii="Times New Roman" w:hAnsi="Times New Roman" w:cs="Times New Roman"/>
          <w:sz w:val="24"/>
          <w:szCs w:val="24"/>
        </w:rPr>
        <w:t>20</w:t>
      </w:r>
      <w:r w:rsidR="00790B3D">
        <w:rPr>
          <w:rFonts w:ascii="Times New Roman" w:hAnsi="Times New Roman" w:cs="Times New Roman"/>
          <w:sz w:val="24"/>
          <w:szCs w:val="24"/>
        </w:rPr>
        <w:t>21</w:t>
      </w:r>
      <w:r w:rsidR="008D38AC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0B5E" w14:textId="77777777" w:rsidR="00B36067" w:rsidRDefault="00B36067" w:rsidP="00990C5E">
      <w:r>
        <w:separator/>
      </w:r>
    </w:p>
  </w:endnote>
  <w:endnote w:type="continuationSeparator" w:id="0">
    <w:p w14:paraId="3DF12569" w14:textId="77777777" w:rsidR="00B36067" w:rsidRDefault="00B36067" w:rsidP="0099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42088"/>
      <w:docPartObj>
        <w:docPartGallery w:val="Page Numbers (Bottom of Page)"/>
        <w:docPartUnique/>
      </w:docPartObj>
    </w:sdtPr>
    <w:sdtEndPr/>
    <w:sdtContent>
      <w:p w14:paraId="5D6CFFC2" w14:textId="77777777" w:rsidR="00E0445F" w:rsidRDefault="00071F8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55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99C8D12" w14:textId="77777777" w:rsidR="00E0445F" w:rsidRDefault="00E04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ADB4" w14:textId="77777777" w:rsidR="00B36067" w:rsidRDefault="00B36067" w:rsidP="00990C5E">
      <w:r>
        <w:separator/>
      </w:r>
    </w:p>
  </w:footnote>
  <w:footnote w:type="continuationSeparator" w:id="0">
    <w:p w14:paraId="1D69E5C5" w14:textId="77777777" w:rsidR="00B36067" w:rsidRDefault="00B36067" w:rsidP="00990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4D947993"/>
    <w:multiLevelType w:val="hybridMultilevel"/>
    <w:tmpl w:val="63A41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9727570">
    <w:abstractNumId w:val="0"/>
  </w:num>
  <w:num w:numId="2" w16cid:durableId="74671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24823"/>
    <w:rsid w:val="0006032C"/>
    <w:rsid w:val="0006334D"/>
    <w:rsid w:val="00071F83"/>
    <w:rsid w:val="00073F69"/>
    <w:rsid w:val="00087274"/>
    <w:rsid w:val="000A058A"/>
    <w:rsid w:val="000A681E"/>
    <w:rsid w:val="000A6C1A"/>
    <w:rsid w:val="000C5FAE"/>
    <w:rsid w:val="000C7AE2"/>
    <w:rsid w:val="000F0A27"/>
    <w:rsid w:val="00101145"/>
    <w:rsid w:val="001064AD"/>
    <w:rsid w:val="00116A7B"/>
    <w:rsid w:val="00134481"/>
    <w:rsid w:val="00152632"/>
    <w:rsid w:val="001678DB"/>
    <w:rsid w:val="00172315"/>
    <w:rsid w:val="00186357"/>
    <w:rsid w:val="001A6022"/>
    <w:rsid w:val="001A7A71"/>
    <w:rsid w:val="001B6948"/>
    <w:rsid w:val="001C7356"/>
    <w:rsid w:val="001D512B"/>
    <w:rsid w:val="001D5DA9"/>
    <w:rsid w:val="001D62CE"/>
    <w:rsid w:val="001D79EB"/>
    <w:rsid w:val="001D7FF1"/>
    <w:rsid w:val="001E62A5"/>
    <w:rsid w:val="00201080"/>
    <w:rsid w:val="00232D4C"/>
    <w:rsid w:val="0023741F"/>
    <w:rsid w:val="002643C9"/>
    <w:rsid w:val="002800BD"/>
    <w:rsid w:val="002B04E0"/>
    <w:rsid w:val="002C4799"/>
    <w:rsid w:val="002C5143"/>
    <w:rsid w:val="002E319A"/>
    <w:rsid w:val="002E408B"/>
    <w:rsid w:val="002F1813"/>
    <w:rsid w:val="002F6ECE"/>
    <w:rsid w:val="003114C8"/>
    <w:rsid w:val="0031673E"/>
    <w:rsid w:val="00322199"/>
    <w:rsid w:val="00323721"/>
    <w:rsid w:val="00325C05"/>
    <w:rsid w:val="00333F95"/>
    <w:rsid w:val="00346007"/>
    <w:rsid w:val="00352EDD"/>
    <w:rsid w:val="00360B5B"/>
    <w:rsid w:val="00361BCF"/>
    <w:rsid w:val="00370678"/>
    <w:rsid w:val="003A6518"/>
    <w:rsid w:val="003F0480"/>
    <w:rsid w:val="00401E10"/>
    <w:rsid w:val="00405276"/>
    <w:rsid w:val="0042479F"/>
    <w:rsid w:val="00432137"/>
    <w:rsid w:val="00447D83"/>
    <w:rsid w:val="00456D5A"/>
    <w:rsid w:val="00457934"/>
    <w:rsid w:val="0046537D"/>
    <w:rsid w:val="004A109A"/>
    <w:rsid w:val="004E7EFE"/>
    <w:rsid w:val="004F2E00"/>
    <w:rsid w:val="005035DD"/>
    <w:rsid w:val="00506586"/>
    <w:rsid w:val="0051469C"/>
    <w:rsid w:val="00527996"/>
    <w:rsid w:val="00533F98"/>
    <w:rsid w:val="00544620"/>
    <w:rsid w:val="005465E2"/>
    <w:rsid w:val="00570B19"/>
    <w:rsid w:val="00576DD0"/>
    <w:rsid w:val="00592208"/>
    <w:rsid w:val="005929E7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26AD6"/>
    <w:rsid w:val="006358E4"/>
    <w:rsid w:val="0064125A"/>
    <w:rsid w:val="006446A3"/>
    <w:rsid w:val="006525E3"/>
    <w:rsid w:val="0066293D"/>
    <w:rsid w:val="00664A15"/>
    <w:rsid w:val="00676077"/>
    <w:rsid w:val="00677683"/>
    <w:rsid w:val="00691641"/>
    <w:rsid w:val="00695A8C"/>
    <w:rsid w:val="006A45C8"/>
    <w:rsid w:val="006A61D2"/>
    <w:rsid w:val="006B46CB"/>
    <w:rsid w:val="006B7E7E"/>
    <w:rsid w:val="006C3199"/>
    <w:rsid w:val="006C3BEC"/>
    <w:rsid w:val="006D355D"/>
    <w:rsid w:val="006E5965"/>
    <w:rsid w:val="006E77B5"/>
    <w:rsid w:val="006E7E1F"/>
    <w:rsid w:val="0070318A"/>
    <w:rsid w:val="00714D39"/>
    <w:rsid w:val="00720010"/>
    <w:rsid w:val="00752EA2"/>
    <w:rsid w:val="007551DF"/>
    <w:rsid w:val="007559D7"/>
    <w:rsid w:val="00772C53"/>
    <w:rsid w:val="0077350A"/>
    <w:rsid w:val="00775444"/>
    <w:rsid w:val="00781B31"/>
    <w:rsid w:val="00782138"/>
    <w:rsid w:val="007864CB"/>
    <w:rsid w:val="00790B3D"/>
    <w:rsid w:val="007A0A68"/>
    <w:rsid w:val="007B2D38"/>
    <w:rsid w:val="007B4ECC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65C68"/>
    <w:rsid w:val="00866502"/>
    <w:rsid w:val="00870323"/>
    <w:rsid w:val="00870B15"/>
    <w:rsid w:val="00882125"/>
    <w:rsid w:val="008959E7"/>
    <w:rsid w:val="008A1D49"/>
    <w:rsid w:val="008A456A"/>
    <w:rsid w:val="008A74C9"/>
    <w:rsid w:val="008B06C0"/>
    <w:rsid w:val="008B35B0"/>
    <w:rsid w:val="008D38AC"/>
    <w:rsid w:val="008D3D26"/>
    <w:rsid w:val="008E69F3"/>
    <w:rsid w:val="008F0C98"/>
    <w:rsid w:val="008F432A"/>
    <w:rsid w:val="00904A98"/>
    <w:rsid w:val="00904EFD"/>
    <w:rsid w:val="009433A9"/>
    <w:rsid w:val="009744DA"/>
    <w:rsid w:val="00990C5E"/>
    <w:rsid w:val="00997D3C"/>
    <w:rsid w:val="009A6552"/>
    <w:rsid w:val="009A79FB"/>
    <w:rsid w:val="009C479E"/>
    <w:rsid w:val="009C6192"/>
    <w:rsid w:val="009D1779"/>
    <w:rsid w:val="009E19E2"/>
    <w:rsid w:val="009E5018"/>
    <w:rsid w:val="009F1F90"/>
    <w:rsid w:val="00A325BA"/>
    <w:rsid w:val="00A62A54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E2E96"/>
    <w:rsid w:val="00AF3830"/>
    <w:rsid w:val="00AF7E9A"/>
    <w:rsid w:val="00B11738"/>
    <w:rsid w:val="00B36067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22AFD"/>
    <w:rsid w:val="00C37C32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332C"/>
    <w:rsid w:val="00D47CB7"/>
    <w:rsid w:val="00D513FD"/>
    <w:rsid w:val="00D55223"/>
    <w:rsid w:val="00D65BE9"/>
    <w:rsid w:val="00D734BA"/>
    <w:rsid w:val="00D915CD"/>
    <w:rsid w:val="00D93BBA"/>
    <w:rsid w:val="00DA0B13"/>
    <w:rsid w:val="00DB421A"/>
    <w:rsid w:val="00DC488D"/>
    <w:rsid w:val="00DC78F6"/>
    <w:rsid w:val="00DE1EDA"/>
    <w:rsid w:val="00DF543D"/>
    <w:rsid w:val="00E00356"/>
    <w:rsid w:val="00E0445F"/>
    <w:rsid w:val="00E12483"/>
    <w:rsid w:val="00E151B8"/>
    <w:rsid w:val="00E406FE"/>
    <w:rsid w:val="00E46E6A"/>
    <w:rsid w:val="00E55D1A"/>
    <w:rsid w:val="00E56A9D"/>
    <w:rsid w:val="00E60510"/>
    <w:rsid w:val="00E62121"/>
    <w:rsid w:val="00E7030A"/>
    <w:rsid w:val="00E7155E"/>
    <w:rsid w:val="00E741B3"/>
    <w:rsid w:val="00E74749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48DC"/>
    <w:rsid w:val="00F1791A"/>
    <w:rsid w:val="00F439CB"/>
    <w:rsid w:val="00F75F25"/>
    <w:rsid w:val="00F80FD1"/>
    <w:rsid w:val="00F85A18"/>
    <w:rsid w:val="00F87FFD"/>
    <w:rsid w:val="00FB0CE1"/>
    <w:rsid w:val="00FB15F3"/>
    <w:rsid w:val="00FC198A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A9C3"/>
  <w15:docId w15:val="{93C11FC4-3F0E-463A-9AEE-DD12E2AC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90C5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C5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0C5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C5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1786</Words>
  <Characters>10719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26</cp:revision>
  <cp:lastPrinted>2019-09-09T18:43:00Z</cp:lastPrinted>
  <dcterms:created xsi:type="dcterms:W3CDTF">2019-07-14T20:14:00Z</dcterms:created>
  <dcterms:modified xsi:type="dcterms:W3CDTF">2022-06-03T13:03:00Z</dcterms:modified>
</cp:coreProperties>
</file>