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7D2CFE" w:rsidTr="007D2CF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7D2CFE" w:rsidTr="007D2CF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7D2CFE" w:rsidTr="007D2CF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7D2CFE" w:rsidTr="007D2CF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7D2CFE" w:rsidTr="007D2CF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7D2CFE" w:rsidTr="007D2CF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 w:rsidP="00150B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PNJA- Reading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Vocabulary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III </w:t>
            </w:r>
          </w:p>
        </w:tc>
      </w:tr>
      <w:tr w:rsidR="007D2CFE" w:rsidTr="007D2CFE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FA-K-03 </w:t>
            </w:r>
          </w:p>
        </w:tc>
      </w:tr>
      <w:tr w:rsidR="007D2CFE" w:rsidTr="007D2CFE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A667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7D2CFE" w:rsidTr="007D2CFE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7D2CFE" w:rsidTr="007D2CF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 w:rsidP="00150B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V</w:t>
            </w:r>
          </w:p>
        </w:tc>
      </w:tr>
      <w:tr w:rsidR="007D2CFE" w:rsidTr="007D2CF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7D2CFE" w:rsidTr="007D2CF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 w:rsidP="00150B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7D2CF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D2CFE" w:rsidTr="007D2CF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150B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7D2CFE" w:rsidRDefault="007D2CFE" w:rsidP="007D2CF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2CFE" w:rsidRDefault="007D2CFE" w:rsidP="007D2C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7D2CFE" w:rsidTr="007D2CF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7D2CFE" w:rsidRDefault="007D2C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7D2CFE" w:rsidRDefault="007D2C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7D2CFE" w:rsidRDefault="007D2C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7D2CFE" w:rsidRDefault="007D2C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7D2CFE" w:rsidRDefault="007D2C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7D2CFE" w:rsidTr="007D2CF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 w:rsidP="00150B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2CFE" w:rsidRDefault="007D2CFE" w:rsidP="007D2C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50B2B" w:rsidRDefault="007D2CFE" w:rsidP="00150B2B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C_01</w:t>
      </w:r>
      <w:r w:rsidR="00150B2B">
        <w:rPr>
          <w:rFonts w:ascii="Times New Roman" w:hAnsi="Times New Roman" w:cs="Times New Roman"/>
          <w:sz w:val="24"/>
          <w:szCs w:val="24"/>
        </w:rPr>
        <w:t xml:space="preserve">- student zdobywa wiedzę z zakresu zasad i interpretacji budowy i analizy złożonych </w:t>
      </w:r>
    </w:p>
    <w:p w:rsidR="00150B2B" w:rsidRDefault="00150B2B" w:rsidP="00150B2B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tekstów na poziomie  wyżej-zaawansowanym; </w:t>
      </w:r>
    </w:p>
    <w:p w:rsidR="00150B2B" w:rsidRDefault="00150B2B" w:rsidP="007D2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FE" w:rsidRDefault="00150B2B" w:rsidP="00A95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C-02- </w:t>
      </w:r>
      <w:r w:rsidR="007D2CFE">
        <w:rPr>
          <w:rFonts w:ascii="Times New Roman" w:hAnsi="Times New Roman" w:cs="Times New Roman"/>
          <w:sz w:val="24"/>
          <w:szCs w:val="24"/>
        </w:rPr>
        <w:t xml:space="preserve">student doskonali </w:t>
      </w:r>
      <w:r w:rsidR="00F1674E">
        <w:rPr>
          <w:rFonts w:ascii="Times New Roman" w:hAnsi="Times New Roman" w:cs="Times New Roman"/>
          <w:sz w:val="24"/>
          <w:szCs w:val="24"/>
        </w:rPr>
        <w:t>umieję</w:t>
      </w:r>
      <w:r>
        <w:rPr>
          <w:rFonts w:ascii="Times New Roman" w:hAnsi="Times New Roman" w:cs="Times New Roman"/>
          <w:sz w:val="24"/>
          <w:szCs w:val="24"/>
        </w:rPr>
        <w:t>tność</w:t>
      </w:r>
      <w:r w:rsidR="007D2CFE">
        <w:rPr>
          <w:rFonts w:ascii="Times New Roman" w:hAnsi="Times New Roman" w:cs="Times New Roman"/>
          <w:sz w:val="24"/>
          <w:szCs w:val="24"/>
        </w:rPr>
        <w:t xml:space="preserve"> rozumienia tekstu pisanego wykształconą na </w:t>
      </w:r>
      <w:r w:rsidR="00A955D4">
        <w:rPr>
          <w:rFonts w:ascii="Times New Roman" w:hAnsi="Times New Roman" w:cs="Times New Roman"/>
          <w:sz w:val="24"/>
          <w:szCs w:val="24"/>
        </w:rPr>
        <w:t xml:space="preserve">zajęciach PNJA- Reading </w:t>
      </w:r>
      <w:proofErr w:type="spellStart"/>
      <w:r w:rsidR="00A955D4">
        <w:rPr>
          <w:rFonts w:ascii="Times New Roman" w:hAnsi="Times New Roman" w:cs="Times New Roman"/>
          <w:sz w:val="24"/>
          <w:szCs w:val="24"/>
        </w:rPr>
        <w:t>Comprehension</w:t>
      </w:r>
      <w:proofErr w:type="spellEnd"/>
      <w:r w:rsidR="00A955D4">
        <w:rPr>
          <w:rFonts w:ascii="Times New Roman" w:hAnsi="Times New Roman" w:cs="Times New Roman"/>
          <w:sz w:val="24"/>
          <w:szCs w:val="24"/>
        </w:rPr>
        <w:t xml:space="preserve"> (czytanie i leksyka) na </w:t>
      </w:r>
      <w:r w:rsidR="007D2CFE">
        <w:rPr>
          <w:rFonts w:ascii="Times New Roman" w:hAnsi="Times New Roman" w:cs="Times New Roman"/>
          <w:sz w:val="24"/>
          <w:szCs w:val="24"/>
        </w:rPr>
        <w:t xml:space="preserve">roku I </w:t>
      </w:r>
      <w:proofErr w:type="spellStart"/>
      <w:r w:rsidR="007D2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2CFE">
        <w:rPr>
          <w:rFonts w:ascii="Times New Roman" w:hAnsi="Times New Roman" w:cs="Times New Roman"/>
          <w:sz w:val="24"/>
          <w:szCs w:val="24"/>
        </w:rPr>
        <w:t xml:space="preserve"> II studiów; </w:t>
      </w:r>
    </w:p>
    <w:p w:rsidR="007D2CFE" w:rsidRDefault="007D2CFE" w:rsidP="00150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B2B" w:rsidRDefault="007D2CFE" w:rsidP="00150B2B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C_03- </w:t>
      </w:r>
      <w:r w:rsidR="00150B2B">
        <w:rPr>
          <w:rFonts w:ascii="Times New Roman" w:hAnsi="Times New Roman" w:cs="Times New Roman"/>
          <w:sz w:val="24"/>
          <w:szCs w:val="24"/>
        </w:rPr>
        <w:t xml:space="preserve">student potrafi utrwalać, rozwijać i korzystać ze słownictwa na poziomie </w:t>
      </w:r>
    </w:p>
    <w:p w:rsidR="007D2CFE" w:rsidRDefault="00150B2B" w:rsidP="00150B2B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wyżej-zaawansowan</w:t>
      </w:r>
      <w:r w:rsidR="00F1674E">
        <w:rPr>
          <w:rFonts w:ascii="Times New Roman" w:hAnsi="Times New Roman" w:cs="Times New Roman"/>
          <w:sz w:val="24"/>
          <w:szCs w:val="24"/>
        </w:rPr>
        <w:t>ym</w:t>
      </w:r>
    </w:p>
    <w:p w:rsidR="007D2CFE" w:rsidRDefault="007D2CFE" w:rsidP="007D2CFE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150B2B" w:rsidRDefault="00150B2B" w:rsidP="00150B2B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C_04- student rozwija ogólne kompetencje językowe z zakresu rozumienia tekstu pisanego na </w:t>
      </w:r>
    </w:p>
    <w:p w:rsidR="00150B2B" w:rsidRDefault="00150B2B" w:rsidP="00150B2B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poziomie wyżej-zaawansowanym;</w:t>
      </w:r>
    </w:p>
    <w:p w:rsidR="007D2CFE" w:rsidRDefault="007D2CFE" w:rsidP="007D2CFE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7D2CFE" w:rsidRDefault="007D2CFE" w:rsidP="007D2CFE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D2CFE" w:rsidRDefault="007D2CFE" w:rsidP="007D2CFE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Pozytywne zaliczenie przedmiotu: </w:t>
      </w:r>
      <w:r w:rsidR="00F1674E">
        <w:rPr>
          <w:rFonts w:ascii="Times New Roman" w:eastAsia="Cambria" w:hAnsi="Times New Roman" w:cs="Times New Roman"/>
          <w:sz w:val="24"/>
          <w:szCs w:val="24"/>
        </w:rPr>
        <w:t>PNJA</w:t>
      </w: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F1674E">
        <w:rPr>
          <w:rFonts w:ascii="Times New Roman" w:eastAsia="Cambria" w:hAnsi="Times New Roman" w:cs="Times New Roman"/>
          <w:sz w:val="24"/>
          <w:szCs w:val="24"/>
        </w:rPr>
        <w:t xml:space="preserve">Reading and </w:t>
      </w:r>
      <w:proofErr w:type="spellStart"/>
      <w:r w:rsidR="00F1674E">
        <w:rPr>
          <w:rFonts w:ascii="Times New Roman" w:eastAsia="Cambria" w:hAnsi="Times New Roman" w:cs="Times New Roman"/>
          <w:sz w:val="24"/>
          <w:szCs w:val="24"/>
        </w:rPr>
        <w:t>Vocabulary</w:t>
      </w:r>
      <w:proofErr w:type="spellEnd"/>
      <w:r w:rsidR="00F1674E">
        <w:rPr>
          <w:rFonts w:ascii="Times New Roman" w:eastAsia="Cambria" w:hAnsi="Times New Roman" w:cs="Times New Roman"/>
          <w:sz w:val="24"/>
          <w:szCs w:val="24"/>
        </w:rPr>
        <w:t xml:space="preserve"> I (</w:t>
      </w:r>
      <w:r>
        <w:rPr>
          <w:rFonts w:ascii="Times New Roman" w:eastAsia="Cambria" w:hAnsi="Times New Roman" w:cs="Times New Roman"/>
          <w:sz w:val="24"/>
          <w:szCs w:val="24"/>
        </w:rPr>
        <w:t>czytanie i leksyka</w:t>
      </w:r>
      <w:r w:rsidR="00F1674E">
        <w:rPr>
          <w:rFonts w:ascii="Times New Roman" w:eastAsia="Cambria" w:hAnsi="Times New Roman" w:cs="Times New Roman"/>
          <w:sz w:val="24"/>
          <w:szCs w:val="24"/>
        </w:rPr>
        <w:t xml:space="preserve">) oraz PNJA-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1674E">
        <w:rPr>
          <w:rFonts w:ascii="Times New Roman" w:eastAsia="Cambria" w:hAnsi="Times New Roman" w:cs="Times New Roman"/>
          <w:sz w:val="24"/>
          <w:szCs w:val="24"/>
        </w:rPr>
        <w:t xml:space="preserve">Reading and </w:t>
      </w:r>
      <w:proofErr w:type="spellStart"/>
      <w:r w:rsidR="00F1674E">
        <w:rPr>
          <w:rFonts w:ascii="Times New Roman" w:eastAsia="Cambria" w:hAnsi="Times New Roman" w:cs="Times New Roman"/>
          <w:sz w:val="24"/>
          <w:szCs w:val="24"/>
        </w:rPr>
        <w:t>Vocabulary</w:t>
      </w:r>
      <w:proofErr w:type="spellEnd"/>
      <w:r w:rsidR="00F1674E">
        <w:rPr>
          <w:rFonts w:ascii="Times New Roman" w:eastAsia="Cambria" w:hAnsi="Times New Roman" w:cs="Times New Roman"/>
          <w:sz w:val="24"/>
          <w:szCs w:val="24"/>
        </w:rPr>
        <w:t xml:space="preserve"> II (czytanie i leksyka);</w:t>
      </w:r>
    </w:p>
    <w:p w:rsidR="007D2CFE" w:rsidRDefault="007D2CFE" w:rsidP="007D2CFE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D2CFE" w:rsidRDefault="00F1674E" w:rsidP="007D2CFE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</w:t>
      </w:r>
      <w:r w:rsidR="007D2CFE">
        <w:rPr>
          <w:rFonts w:ascii="Times New Roman" w:eastAsia="Cambria" w:hAnsi="Times New Roman" w:cs="Times New Roman"/>
          <w:sz w:val="24"/>
          <w:szCs w:val="24"/>
        </w:rPr>
        <w:t>aawansowana znajomość języka angielskiego;</w:t>
      </w:r>
    </w:p>
    <w:p w:rsidR="007D2CFE" w:rsidRDefault="007D2CFE" w:rsidP="007D2CFE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D2CFE" w:rsidRDefault="007D2CFE" w:rsidP="007D2CFE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Ogólna wiedza o świecie stanowiąca bazę kontekstową dla czytanych</w:t>
      </w:r>
      <w:r w:rsidR="00F1674E">
        <w:rPr>
          <w:rFonts w:ascii="Times New Roman" w:eastAsia="Cambria" w:hAnsi="Times New Roman" w:cs="Times New Roman"/>
          <w:sz w:val="24"/>
          <w:szCs w:val="24"/>
        </w:rPr>
        <w:t xml:space="preserve"> i analizowanych</w:t>
      </w:r>
      <w:r>
        <w:rPr>
          <w:rFonts w:ascii="Times New Roman" w:eastAsia="Cambria" w:hAnsi="Times New Roman" w:cs="Times New Roman"/>
          <w:sz w:val="24"/>
          <w:szCs w:val="24"/>
        </w:rPr>
        <w:t xml:space="preserve"> tekstów; </w:t>
      </w:r>
    </w:p>
    <w:p w:rsidR="007D2CFE" w:rsidRDefault="007D2CFE" w:rsidP="007D2CFE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7D2CFE" w:rsidRDefault="007D2CFE" w:rsidP="007D2CFE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1143"/>
        <w:gridCol w:w="6478"/>
        <w:gridCol w:w="2299"/>
      </w:tblGrid>
      <w:tr w:rsidR="007D2CFE" w:rsidTr="007D2CFE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F1674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167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wiedzę na temat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wprowadz</w:t>
            </w:r>
            <w:r w:rsidR="00F167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anych podczas ćwiczeń typów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zadań;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K_W01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FE5" w:rsidRDefault="007D2CFE" w:rsidP="00AC1FE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1674E">
              <w:rPr>
                <w:rFonts w:ascii="Times New Roman" w:hAnsi="Times New Roman" w:cs="Times New Roman"/>
                <w:sz w:val="24"/>
                <w:szCs w:val="24"/>
              </w:rPr>
              <w:t xml:space="preserve">ma wiedzę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wewnętrzn</w:t>
            </w:r>
            <w:r w:rsidR="00F1674E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AC1FE5">
              <w:rPr>
                <w:rFonts w:ascii="Times New Roman" w:hAnsi="Times New Roman" w:cs="Times New Roman"/>
                <w:sz w:val="24"/>
                <w:szCs w:val="24"/>
              </w:rPr>
              <w:t xml:space="preserve"> organizacji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tekstu</w:t>
            </w:r>
            <w:r w:rsidR="00AC1FE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:rsidR="00AC1FE5" w:rsidRDefault="00AC1FE5" w:rsidP="00AC1FE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 rządzących </w:t>
            </w:r>
            <w:r w:rsidR="007D2CFE">
              <w:rPr>
                <w:rFonts w:ascii="Times New Roman" w:hAnsi="Times New Roman" w:cs="Times New Roman"/>
                <w:sz w:val="24"/>
                <w:szCs w:val="24"/>
              </w:rPr>
              <w:t>poszczególn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ymi jego elementami, tj. </w:t>
            </w:r>
          </w:p>
          <w:p w:rsidR="007D2CFE" w:rsidRDefault="007D2CFE" w:rsidP="00AC1FE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</w:t>
            </w:r>
            <w:r w:rsidR="00AC1FE5">
              <w:rPr>
                <w:rFonts w:ascii="Times New Roman" w:hAnsi="Times New Roman" w:cs="Times New Roman"/>
                <w:sz w:val="24"/>
                <w:szCs w:val="24"/>
              </w:rPr>
              <w:t>ami i zdaniami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FE5" w:rsidRDefault="007D2CFE" w:rsidP="00AC1FE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AC1F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odpowiada</w:t>
            </w:r>
            <w:r w:rsidR="00AC1FE5">
              <w:rPr>
                <w:rFonts w:ascii="Times New Roman" w:hAnsi="Times New Roman" w:cs="Times New Roman"/>
                <w:sz w:val="24"/>
                <w:szCs w:val="24"/>
              </w:rPr>
              <w:t xml:space="preserve">ć na pytania szczegółowe/ogólne </w:t>
            </w:r>
          </w:p>
          <w:p w:rsidR="00AC1FE5" w:rsidRDefault="007D2CFE" w:rsidP="00AC1FE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związane z</w:t>
            </w:r>
            <w:r w:rsidR="00AC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treścią  tekstu i parafrazuje wybrane fragmenty </w:t>
            </w:r>
          </w:p>
          <w:p w:rsidR="007D2CFE" w:rsidRDefault="007D2CFE" w:rsidP="00AC1FE5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K_U01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uporządkować w odpowiedniej kolejności</w:t>
            </w:r>
          </w:p>
          <w:p w:rsidR="007D2CFE" w:rsidRDefault="007D2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(akapity, zdania) oraz wyodrębniać akapity należące do różnych </w:t>
            </w:r>
          </w:p>
          <w:p w:rsidR="007D2CFE" w:rsidRDefault="007D2CFE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tekstów;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łączyć nagłówki z akapitami; brakujące zdania z</w:t>
            </w:r>
          </w:p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fragmentami tekstu; podane informacje z fragmentami tekstu</w:t>
            </w:r>
          </w:p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tytuły z tekstem;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15B" w:rsidRDefault="007D2CFE" w:rsidP="00D5115B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potrafi scharakteryzować ton i rodzaj czytanego tekstu;</w:t>
            </w:r>
          </w:p>
          <w:p w:rsidR="007D2CFE" w:rsidRPr="00D5115B" w:rsidRDefault="00D5115B" w:rsidP="00D5115B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zastosowane środki wyrazu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potrafi wyszukiwać synonimy i antonimy oraz łączyć</w:t>
            </w:r>
          </w:p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definicje słów z ich odpowiednikami w tekście;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K_U04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potrafi wydobywać informacje szczegółowe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czytać pobieżnie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skimming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dokonać streszczenia, wydobyć</w:t>
            </w:r>
          </w:p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główną myśli tekstu ustosunkować się do niej, jak również</w:t>
            </w:r>
          </w:p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wyciągnąć wnioski i uzasadnić swój punkt widzenia;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7D2CFE" w:rsidTr="007D2CF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samodzielnie ocenia obszary, które wymagają dalszej</w:t>
            </w:r>
          </w:p>
          <w:p w:rsidR="00AC1FE5" w:rsidRDefault="007D2CFE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indywidualnej pracy</w:t>
            </w:r>
            <w:r w:rsidR="00AC1FE5"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tekstów pisanych na</w:t>
            </w:r>
          </w:p>
          <w:p w:rsidR="00AC1FE5" w:rsidRDefault="00AC1FE5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poziomie zaawansowanym</w:t>
            </w:r>
            <w:r w:rsidR="007D2CFE">
              <w:rPr>
                <w:rFonts w:ascii="Times New Roman" w:hAnsi="Times New Roman" w:cs="Times New Roman"/>
                <w:sz w:val="24"/>
                <w:szCs w:val="24"/>
              </w:rPr>
              <w:t>, czuje się zachęcony do lektury w</w:t>
            </w:r>
          </w:p>
          <w:p w:rsidR="007D2CFE" w:rsidRDefault="007D2CFE" w:rsidP="00AC1FE5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języku</w:t>
            </w:r>
            <w:r w:rsidR="00AC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angielskim w sytuacjach poza zajęciami;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K_K01</w:t>
            </w:r>
          </w:p>
        </w:tc>
      </w:tr>
    </w:tbl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F56C0" w:rsidRDefault="003F56C0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6. Treści kształcenia – oddzielnie dla każdej formy zajęć dydaktycznych (W- wykład, C- ćwiczenia, K- konwersatorium, L- laboratorium, P- projekt, PZ- praktyka zawodowa)</w:t>
      </w:r>
    </w:p>
    <w:p w:rsidR="007D2CFE" w:rsidRDefault="007D2CFE" w:rsidP="007D2C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Pr="003F56C0" w:rsidRDefault="007D2CFE" w:rsidP="00D511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kursu.</w:t>
            </w:r>
            <w:r w:rsidR="003F56C0">
              <w:rPr>
                <w:rFonts w:ascii="Times New Roman" w:hAnsi="Times New Roman" w:cs="Times New Roman"/>
                <w:sz w:val="24"/>
                <w:szCs w:val="24"/>
              </w:rPr>
              <w:t xml:space="preserve"> Wprowadzenie i ćwiczenie przykładowych typów zadań, np. </w:t>
            </w:r>
            <w:r w:rsidR="00D5115B">
              <w:rPr>
                <w:rFonts w:ascii="Times New Roman" w:hAnsi="Times New Roman" w:cs="Times New Roman"/>
                <w:sz w:val="24"/>
                <w:szCs w:val="24"/>
              </w:rPr>
              <w:t>prawda/fałsz; zadanie wielokrotnego wyboru; przyporządkowanie akapitów/ zdań; pytania szczegółowe/ogólne; parafraza; wyszukiwanie synonimów/ antonimów.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A569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Ton, </w:t>
            </w:r>
            <w:proofErr w:type="spellStart"/>
            <w:r w:rsidR="00D51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</w:t>
            </w:r>
            <w:proofErr w:type="spellEnd"/>
            <w:r w:rsidR="00D51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przeznaczenie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1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  <w:r w:rsidR="00D51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2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to grow old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Pr="00D5115B" w:rsidRDefault="00A569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przeznaczenie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Sorting out stories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D511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Łaczeni</w:t>
            </w:r>
            <w:r w:rsid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nagłówków</w:t>
            </w:r>
            <w:proofErr w:type="spellEnd"/>
            <w:r w:rsid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akapitami</w:t>
            </w:r>
            <w:proofErr w:type="spellEnd"/>
            <w:r w:rsid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brakują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2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Poland’s Silent Spring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A6675F" w:rsidP="00D511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nagłówków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akapitami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brakujące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An insurance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sex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appeal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A569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</w:t>
            </w:r>
            <w:r w:rsidR="005C2B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D511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niedopowiedzenie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dwuznaczność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Waiting for the phone to ring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A569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leksykalne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Synonimy/ antonimy: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Mel’s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jungle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boogie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A569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leksykalne</w:t>
            </w:r>
            <w:proofErr w:type="spellEnd"/>
            <w:r w:rsidR="00E45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Synonimy/ antonimy</w:t>
            </w:r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Animal city dwellers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5C2BE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Anafora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katafora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>eye</w:t>
            </w:r>
            <w:proofErr w:type="spellEnd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>color</w:t>
            </w:r>
            <w:proofErr w:type="spellEnd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>may</w:t>
            </w:r>
            <w:proofErr w:type="spellEnd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>increase</w:t>
            </w:r>
            <w:proofErr w:type="spellEnd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>risk</w:t>
            </w:r>
            <w:proofErr w:type="spellEnd"/>
            <w:r w:rsidRPr="00E45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Pr="00E45435" w:rsidRDefault="005C2BED" w:rsidP="00E4543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A56913" w:rsidP="00A569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Metafora, porównanie, omówienie: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battle over falling birthrates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A667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szczegółowe</w:t>
            </w:r>
            <w:proofErr w:type="spellEnd"/>
            <w:r w:rsid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569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Poland’s Silent Spring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A667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Skimming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scanning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argumentowanie/ wyciąganie wniosków: </w:t>
            </w:r>
            <w:proofErr w:type="spellStart"/>
            <w:r w:rsidRPr="00D51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Coronavirus</w:t>
            </w:r>
            <w:proofErr w:type="spellEnd"/>
            <w:r w:rsidRPr="00D51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1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explained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E454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Streszczenie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wydobywanie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głównej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uzasadnianie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Vincent Van Gogh, bright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dark soul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AD65E5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7D2CFE" w:rsidRDefault="007D2CFE" w:rsidP="007D2CF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D2CFE" w:rsidRDefault="007D2CFE" w:rsidP="00AD65E5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/ w odniesieniu do poszczególnych efektów/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7D2CFE" w:rsidTr="007D2CF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7D2CFE" w:rsidTr="007D2CF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7D2CFE" w:rsidTr="007D2CF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Pr="00AD65E5" w:rsidRDefault="00AD65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 w:rsidRPr="00AD65E5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obserwacja pracy studenta</w:t>
            </w:r>
          </w:p>
        </w:tc>
      </w:tr>
    </w:tbl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7D2CFE" w:rsidTr="007D2CF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7D2CFE" w:rsidTr="007D2CF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5C2B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Wspólna p</w:t>
            </w:r>
            <w:r w:rsidR="00AD65E5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raca z tekstem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/ słownikiem</w:t>
            </w:r>
          </w:p>
        </w:tc>
      </w:tr>
      <w:tr w:rsidR="005C2BED" w:rsidTr="007D2CF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BED" w:rsidRDefault="005C2B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BED" w:rsidRDefault="005C2B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Własna praca z tekstem/ słownikiem</w:t>
            </w:r>
          </w:p>
        </w:tc>
      </w:tr>
    </w:tbl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7D2CFE" w:rsidRDefault="007D2CFE" w:rsidP="007D2CFE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 semestr V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7D2CFE" w:rsidTr="007D2C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5C2B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="007D2CF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olokwium nr 1.</w:t>
            </w:r>
          </w:p>
        </w:tc>
      </w:tr>
      <w:tr w:rsidR="007D2CFE" w:rsidTr="007D2C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5C2B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="007D2CF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olokwium nr 2.</w:t>
            </w:r>
          </w:p>
        </w:tc>
      </w:tr>
      <w:tr w:rsidR="007D2CFE" w:rsidTr="007D2C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5C2BED" w:rsidP="005C2BE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Udział w zajęciach i aktywność (obecność sprawdzana na każdych zajęciach) </w:t>
            </w:r>
          </w:p>
        </w:tc>
      </w:tr>
    </w:tbl>
    <w:p w:rsidR="007D2CFE" w:rsidRDefault="007D2CFE" w:rsidP="005C2B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7D2CFE" w:rsidTr="007D2C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5C2BED" w:rsidP="005C2B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ćwiczeń F1+F2+F3 </w:t>
            </w:r>
            <w:r w:rsidR="007D2CF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(średnia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arytmetyczna</w:t>
            </w:r>
            <w:r w:rsidR="007D2CF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  <w:tr w:rsidR="007D2CFE" w:rsidTr="007D2C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 egzamin pisemny.</w:t>
            </w:r>
          </w:p>
        </w:tc>
      </w:tr>
    </w:tbl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D2CFE" w:rsidRPr="0098422B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8422B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7D2CFE" w:rsidTr="007D2CF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7D2CFE" w:rsidTr="007D2CF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elementarną wiedzę </w:t>
            </w:r>
            <w:r w:rsidR="00B14B8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dotyczącą rodzajów i typów ćwiczeń oraz wewnętrznej organizacji całego tekstu pisanego i jego elementów, tj.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akapitu, zdania i słowa i </w:t>
            </w:r>
            <w:r w:rsidR="00B14B81">
              <w:rPr>
                <w:rFonts w:ascii="Times New Roman" w:eastAsia="Times New Roman" w:hAnsi="Times New Roman" w:cs="Calibri"/>
                <w:sz w:val="20"/>
                <w:lang w:eastAsia="ar-SA"/>
              </w:rPr>
              <w:t>ich wzajemnych zależności, co daje bardzo słabe oparcie do tego aby radzić sobie z analizą i rozumieniem  angielskich tekstów pisanych.</w:t>
            </w: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ogólną wiedzę </w:t>
            </w:r>
            <w:r w:rsidR="00B14B8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dotyczącą rodzajów i typów ćwiczeń oraz wewnętrznej organizacji całego tekstu pisanego i jego elementów, tj. akapitu, zdania i słowa i ich wzajemnych zależności, oraz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znajduje w niej dostateczne oparcie aby radzić sobie z analizą </w:t>
            </w:r>
            <w:r w:rsidR="00B14B8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i rozumieniem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pisanych tekstów angielskich.</w:t>
            </w: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dobrą wiedzę </w:t>
            </w:r>
            <w:r w:rsidR="00B14B8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dotyczącą rodzajów i typów ćwiczeń oraz wewnętrznej organizacji całego tekstu pisanego i jego elementów, tj. akapitu, zdania i słowa i ich wzajemnych zależności,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i znajduje w niej solidne oparcie aby radzić sobie z analizą pisanych tekstów angielskich i ćwiczeniami sprawdzającymi ich zrozumienie. </w:t>
            </w: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D2CFE" w:rsidRDefault="007D2CFE" w:rsidP="00B14B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więcej niż dobrą wiedzę </w:t>
            </w:r>
            <w:r w:rsidR="00B14B81">
              <w:rPr>
                <w:rFonts w:ascii="Times New Roman" w:eastAsia="Times New Roman" w:hAnsi="Times New Roman" w:cs="Calibri"/>
                <w:sz w:val="20"/>
                <w:lang w:eastAsia="ar-SA"/>
              </w:rPr>
              <w:t>dotyczącą rodzajów i typów ćwiczeń oraz wewnętrznej organizacji całego tekstu pisanego i jego elementów, tj. akapitu, zdania i słowa i ich wzajemnych zależności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 znajduje w niej dobre oparcie aby radzić sobie z analizą pisanych tekstów angielskich i ćwiczeniami sprawdzającymi ich zrozumienie.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D2CFE" w:rsidRDefault="007D2CFE" w:rsidP="00B14B8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bardzo dobrą wiedzę </w:t>
            </w:r>
            <w:r w:rsidR="00B14B8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dotyczącą rodzajów i typów ćwiczeń oraz wewnętrznej organizacji całego tekstu pisanego i jego elementów, tj. akapitu, zdania i słowa i ich wzajemnych zależności,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i znajduje w niej bardzo dobre oparcie aby radzić sobie z analizą pisanych tekstów angielskich i ćwiczeniami sprawdzającymi ich zrozumienie. </w:t>
            </w:r>
          </w:p>
        </w:tc>
      </w:tr>
      <w:tr w:rsidR="007D2CFE" w:rsidTr="007D2CF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lastRenderedPageBreak/>
              <w:t>U_01;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U_02;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U_03;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U_04;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U_05;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U_06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słabo rozumie teksty autentyczne i pół-autentyczne. W stopniu dostatecznym radzi sobie z ćwiczeniami sprawdzającymi wewnętrzną strukturę tekstu oraz z pracą nad słownictwem.  Opanowanie umiejętności rozumienia tekstu pisanego  pozwalają jej/ mu wykonać zadania testowe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satysfakcjonującowykonać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ćwiczenia sprawdzające rozumienie tekstu na poziomie całego tekstu, akapitu i zdania oraz ćwiczenia dotyczące słownictwa i słowotwórstwa.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Opanowanie umiejętności rozumienia tekstu pisanego  pozwalają jej/ mu wykonać zadania testowe na 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dobrze wykonać większość ćwiczeń sprawdzających rozumienie tekstu na poziomie całego tekstu, akapitu i zdania oraz ćwiczenia dotyczące słownictwa i słowotwórstwa nie tylko tego nabytego podczas zajęć ale potrafi przywołać wcześniej opanowane słownictwo i dobrze je zastosować we właściwych kontekstach.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więcej niż dobrze wykonać większość ćwiczeń sprawdzających rozumienie tekstu na poziomie całego tekstu, akapitu i zdania oraz ćwiczenia dotyczące słownictwa i słowotwórstwa nie tylko tego nabytego podczas zajęć ale potrafi przywołać wcześniej opanowane słownictwo i trafnie zastosować je we właściwych kontekstach.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dobrze i samodzielnie wykonać znakomitą większość ćwiczeń sprawdzających rozumienie tekstu na poziomie całego tekstu, akapitu i zdania oraz ćwiczenia dotyczące słownictwa i słowotwórstwa nie tylko tego nabytego podczas zajęć ale potrafi przywołać wcześniej opanowane słownictwo i bardzo trafnie zastosować je we właściwych kontekstach.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93%-100% wszystkich punktów.</w:t>
            </w:r>
          </w:p>
        </w:tc>
      </w:tr>
      <w:tr w:rsidR="007D2CFE" w:rsidTr="007D2CF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minimalnym poziomie ocenić swój własny poziom kompetencji </w:t>
            </w:r>
            <w:r w:rsidR="00A955D4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 zakresie rozumienia tekstów pisanych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i nie czuje potrzeby stałego dokształcania się czy rozwoju osobistego oraz sięgania po lekturę tekstów w języku angielskim poza ramami zajęć.</w:t>
            </w: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ocenić swój własny poziom kompetencji </w:t>
            </w:r>
            <w:r w:rsidR="00A955D4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 zakresie rozumienia tekstów pisanych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i zdaje sobie sprawę z potrzeby stałego poszerzania kompetencji czy rozwoju osobistego. Zdarza się jej/ jemu sięgać po lekturę tekstów w języku angielskim, choćby w celu rekreacyjnym, poza ramami zajęć.</w:t>
            </w: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ciągłego dokształcania się</w:t>
            </w:r>
            <w:r w:rsidR="00A955D4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 zakresie rozumienia tekstów pisanych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 rozwoju osobistego i wykorzystuje nabyte umiejętności poza kontekstem zajęć, np. w podejmowanej pracy zawodowej, czy dla przyjemności.</w:t>
            </w: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więcej niż dobrze ocenia swój własny poziom kompetencji</w:t>
            </w:r>
            <w:r w:rsidR="00A955D4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 zakresie rozumienia tekstów pisanych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, rozumie potrzebę ciągłego dokształcania się i rozwoju osobistego, często sięga po lekturę tekstów anglojęzycznych z zakresu różnej tematyki i wykorzystuje nabyte umiejętności poza kontekstem zajęć, np. w podejmowanej pracy zawodowej, czy dla przyjemności.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bardzo dobrze ocenia swój własny poziom kompetencji</w:t>
            </w:r>
            <w:r w:rsidR="00A955D4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 zakresie rozumienia tekstów pisanych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, znakomicie rozumie potrzebę ciągłego dokształcania się i rozwoju osobistego, często sięga po lekturę tekstów anglojęzycznych z zakresu różnej tematyki i wykorzystuje nabyte umiejętności poza kontekstem zajęć, np. w podejmowanej pracy zawodowej, czy dla przyjemności.</w:t>
            </w: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D2CFE" w:rsidRDefault="007D2C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</w:tr>
    </w:tbl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98422B" w:rsidRDefault="0098422B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98422B" w:rsidRDefault="0098422B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98422B" w:rsidRDefault="0098422B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5C2BED" w:rsidRPr="000A08E0" w:rsidRDefault="005C2BED" w:rsidP="005C2B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E0">
        <w:rPr>
          <w:rFonts w:ascii="Times New Roman" w:hAnsi="Times New Roman" w:cs="Times New Roman"/>
          <w:sz w:val="24"/>
          <w:szCs w:val="24"/>
        </w:rPr>
        <w:t>T</w:t>
      </w:r>
      <w:r w:rsidR="000A08E0" w:rsidRPr="000A08E0">
        <w:rPr>
          <w:rFonts w:ascii="Times New Roman" w:hAnsi="Times New Roman" w:cs="Times New Roman"/>
          <w:sz w:val="24"/>
          <w:szCs w:val="24"/>
        </w:rPr>
        <w:t>eksty</w:t>
      </w:r>
      <w:r w:rsidRPr="000A08E0">
        <w:rPr>
          <w:rFonts w:ascii="Times New Roman" w:hAnsi="Times New Roman" w:cs="Times New Roman"/>
          <w:sz w:val="24"/>
          <w:szCs w:val="24"/>
        </w:rPr>
        <w:t xml:space="preserve"> z </w:t>
      </w:r>
      <w:r w:rsidR="000A08E0" w:rsidRPr="000A08E0">
        <w:rPr>
          <w:rFonts w:ascii="Times New Roman" w:hAnsi="Times New Roman" w:cs="Times New Roman"/>
          <w:sz w:val="24"/>
          <w:szCs w:val="24"/>
        </w:rPr>
        <w:t xml:space="preserve">ogólnodostępnych </w:t>
      </w:r>
      <w:r w:rsidRPr="000A08E0">
        <w:rPr>
          <w:rFonts w:ascii="Times New Roman" w:hAnsi="Times New Roman" w:cs="Times New Roman"/>
          <w:sz w:val="24"/>
          <w:szCs w:val="24"/>
        </w:rPr>
        <w:t>gazet</w:t>
      </w:r>
      <w:r w:rsidR="000A08E0" w:rsidRPr="000A08E0">
        <w:rPr>
          <w:rFonts w:ascii="Times New Roman" w:hAnsi="Times New Roman" w:cs="Times New Roman"/>
          <w:sz w:val="24"/>
          <w:szCs w:val="24"/>
        </w:rPr>
        <w:t xml:space="preserve">/magazynów anglojęzycznych 1996-2021, </w:t>
      </w:r>
      <w:r w:rsidRPr="000A08E0">
        <w:rPr>
          <w:rFonts w:ascii="Times New Roman" w:hAnsi="Times New Roman" w:cs="Times New Roman"/>
          <w:sz w:val="24"/>
          <w:szCs w:val="24"/>
        </w:rPr>
        <w:t xml:space="preserve">np. </w:t>
      </w:r>
      <w:r w:rsidRPr="000A08E0">
        <w:rPr>
          <w:rFonts w:ascii="Times New Roman" w:hAnsi="Times New Roman" w:cs="Times New Roman"/>
          <w:i/>
          <w:sz w:val="24"/>
          <w:szCs w:val="24"/>
        </w:rPr>
        <w:t>Newsweek</w:t>
      </w:r>
      <w:r w:rsidRPr="000A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A08E0">
        <w:rPr>
          <w:rFonts w:ascii="Times New Roman" w:hAnsi="Times New Roman" w:cs="Times New Roman"/>
          <w:i/>
          <w:sz w:val="24"/>
          <w:szCs w:val="24"/>
        </w:rPr>
        <w:t xml:space="preserve"> Times</w:t>
      </w:r>
      <w:r w:rsidRPr="000A08E0">
        <w:rPr>
          <w:rFonts w:ascii="Times New Roman" w:hAnsi="Times New Roman" w:cs="Times New Roman"/>
          <w:sz w:val="24"/>
          <w:szCs w:val="24"/>
        </w:rPr>
        <w:t xml:space="preserve">, </w:t>
      </w:r>
      <w:r w:rsidR="000A08E0">
        <w:rPr>
          <w:rFonts w:ascii="Times New Roman" w:hAnsi="Times New Roman" w:cs="Times New Roman"/>
          <w:i/>
          <w:sz w:val="24"/>
          <w:szCs w:val="24"/>
        </w:rPr>
        <w:t xml:space="preserve">Time,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A0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</w:rPr>
        <w:t>Guardian</w:t>
      </w:r>
      <w:proofErr w:type="spellEnd"/>
      <w:r w:rsidRPr="000A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</w:rPr>
        <w:t>Spectator</w:t>
      </w:r>
      <w:proofErr w:type="spellEnd"/>
      <w:r w:rsidR="000A08E0">
        <w:rPr>
          <w:rFonts w:ascii="Times New Roman" w:hAnsi="Times New Roman" w:cs="Times New Roman"/>
          <w:sz w:val="24"/>
          <w:szCs w:val="24"/>
        </w:rPr>
        <w:t>, itp</w:t>
      </w:r>
      <w:r w:rsidRPr="000A08E0">
        <w:rPr>
          <w:rFonts w:ascii="Times New Roman" w:hAnsi="Times New Roman" w:cs="Times New Roman"/>
          <w:sz w:val="24"/>
          <w:szCs w:val="24"/>
        </w:rPr>
        <w:t>. Wszystkie teksty i ćwiczenia do nich zostały opracowane i przygotowane do zajęć samodzielnie przez prowadzącą kurs.</w:t>
      </w:r>
    </w:p>
    <w:p w:rsidR="007D2CFE" w:rsidRPr="000A08E0" w:rsidRDefault="007D2CFE" w:rsidP="000A08E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E0">
        <w:rPr>
          <w:rFonts w:ascii="Times New Roman" w:hAnsi="Times New Roman" w:cs="Times New Roman"/>
          <w:sz w:val="24"/>
          <w:szCs w:val="24"/>
          <w:lang w:val="en-US"/>
        </w:rPr>
        <w:t>Burgmeir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, A. 1991.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Lexis. Academic Vocabulary Study</w:t>
      </w: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8E0">
        <w:rPr>
          <w:rFonts w:ascii="Times New Roman" w:hAnsi="Times New Roman" w:cs="Times New Roman"/>
          <w:sz w:val="24"/>
          <w:szCs w:val="24"/>
        </w:rPr>
        <w:t xml:space="preserve">New Jersey: </w:t>
      </w:r>
      <w:proofErr w:type="spellStart"/>
      <w:r w:rsidRPr="000A08E0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0A08E0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0A08E0">
        <w:rPr>
          <w:rFonts w:ascii="Times New Roman" w:hAnsi="Times New Roman" w:cs="Times New Roman"/>
          <w:sz w:val="24"/>
          <w:szCs w:val="24"/>
        </w:rPr>
        <w:t>Regents</w:t>
      </w:r>
      <w:proofErr w:type="spellEnd"/>
    </w:p>
    <w:p w:rsidR="007D2CFE" w:rsidRPr="000A08E0" w:rsidRDefault="007D2CFE" w:rsidP="000A08E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Harrison, M. 1994.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Proficiency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Testbuilder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GB"/>
        </w:rPr>
        <w:t>. Oxford: Heinemann</w:t>
      </w:r>
    </w:p>
    <w:p w:rsidR="007D2CFE" w:rsidRPr="000A08E0" w:rsidRDefault="007D2CFE" w:rsidP="000A08E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Harrison, M. 1998.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Proficiency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Testbuilder</w:t>
      </w:r>
      <w:proofErr w:type="spellEnd"/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</w:t>
      </w:r>
      <w:r w:rsidRPr="000A08E0">
        <w:rPr>
          <w:rFonts w:ascii="Times New Roman" w:hAnsi="Times New Roman" w:cs="Times New Roman"/>
          <w:sz w:val="24"/>
          <w:szCs w:val="24"/>
          <w:lang w:val="en-GB"/>
        </w:rPr>
        <w:t>. Oxford: Heinemann ELT</w:t>
      </w:r>
    </w:p>
    <w:p w:rsidR="007D2CFE" w:rsidRPr="000A08E0" w:rsidRDefault="007D2CFE" w:rsidP="000A08E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Harrison, M. 2002.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Proficiency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Tesbuilder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8E0">
        <w:rPr>
          <w:rFonts w:ascii="Times New Roman" w:hAnsi="Times New Roman" w:cs="Times New Roman"/>
          <w:sz w:val="24"/>
          <w:szCs w:val="24"/>
        </w:rPr>
        <w:t>Oxford: Macmillan</w:t>
      </w:r>
    </w:p>
    <w:p w:rsidR="007D2CFE" w:rsidRPr="000A08E0" w:rsidRDefault="007D2CFE" w:rsidP="000A08E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E0">
        <w:rPr>
          <w:rFonts w:ascii="Times New Roman" w:hAnsi="Times New Roman" w:cs="Times New Roman"/>
          <w:sz w:val="24"/>
          <w:szCs w:val="24"/>
          <w:lang w:val="en-GB"/>
        </w:rPr>
        <w:t>Jakeman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, V. 2002.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Proficiency Practice Tests</w:t>
      </w:r>
      <w:r w:rsidRPr="000A08E0">
        <w:rPr>
          <w:rFonts w:ascii="Times New Roman" w:hAnsi="Times New Roman" w:cs="Times New Roman"/>
          <w:sz w:val="24"/>
          <w:szCs w:val="24"/>
          <w:lang w:val="en-GB"/>
        </w:rPr>
        <w:t>. Plus. Harlow: Longman</w:t>
      </w:r>
    </w:p>
    <w:p w:rsidR="000A08E0" w:rsidRDefault="000A08E0" w:rsidP="000A08E0">
      <w:pPr>
        <w:pStyle w:val="Akapitzlist"/>
        <w:widowControl/>
        <w:numPr>
          <w:ilvl w:val="0"/>
          <w:numId w:val="2"/>
        </w:numPr>
        <w:tabs>
          <w:tab w:val="left" w:pos="360"/>
        </w:tabs>
        <w:autoSpaceDE/>
        <w:adjustRightInd/>
        <w:spacing w:before="100" w:beforeAutospacing="1"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Mann, R.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Proficiency Gold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Maximiser</w:t>
      </w:r>
      <w:proofErr w:type="spellEnd"/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0A08E0">
        <w:rPr>
          <w:rFonts w:ascii="Times New Roman" w:hAnsi="Times New Roman" w:cs="Times New Roman"/>
          <w:sz w:val="24"/>
          <w:szCs w:val="24"/>
          <w:lang w:val="en-US"/>
        </w:rPr>
        <w:t>London. Longman Pearson. 2010</w:t>
      </w:r>
    </w:p>
    <w:p w:rsidR="000A08E0" w:rsidRPr="000A08E0" w:rsidRDefault="000A08E0" w:rsidP="000A08E0">
      <w:pPr>
        <w:pStyle w:val="Akapitzlist"/>
        <w:widowControl/>
        <w:tabs>
          <w:tab w:val="left" w:pos="360"/>
        </w:tabs>
        <w:autoSpaceDE/>
        <w:adjustRightInd/>
        <w:spacing w:before="100" w:beforeAutospacing="1" w:after="160"/>
        <w:ind w:lef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8E0" w:rsidRPr="000A08E0" w:rsidRDefault="000A08E0" w:rsidP="000A08E0">
      <w:pPr>
        <w:pStyle w:val="Akapitzlist"/>
        <w:widowControl/>
        <w:numPr>
          <w:ilvl w:val="0"/>
          <w:numId w:val="2"/>
        </w:numPr>
        <w:tabs>
          <w:tab w:val="left" w:pos="360"/>
        </w:tabs>
        <w:autoSpaceDE/>
        <w:adjustRightInd/>
        <w:spacing w:before="100" w:beforeAutospacing="1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8E0">
        <w:rPr>
          <w:rFonts w:ascii="Times New Roman" w:hAnsi="Times New Roman" w:cs="Times New Roman"/>
          <w:sz w:val="24"/>
          <w:szCs w:val="24"/>
          <w:lang w:val="en-US"/>
        </w:rPr>
        <w:t>Newbrook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, J and J. Wilson.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New Proficiency Gold</w:t>
      </w: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. London. Longman Pearson. </w:t>
      </w:r>
      <w:r w:rsidRPr="000A08E0">
        <w:rPr>
          <w:rFonts w:ascii="Times New Roman" w:hAnsi="Times New Roman" w:cs="Times New Roman"/>
          <w:sz w:val="24"/>
          <w:szCs w:val="24"/>
        </w:rPr>
        <w:t>2010</w:t>
      </w:r>
    </w:p>
    <w:p w:rsidR="000A08E0" w:rsidRPr="000A08E0" w:rsidRDefault="000A08E0" w:rsidP="000A08E0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7D2CFE" w:rsidRPr="000A08E0" w:rsidRDefault="007D2CFE" w:rsidP="005C2BE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Jones, L. 1986.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Progress to Proficiency</w:t>
      </w: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. Cambridge: CUP </w:t>
      </w:r>
    </w:p>
    <w:p w:rsidR="007D2CFE" w:rsidRPr="000A08E0" w:rsidRDefault="007D2CFE" w:rsidP="005C2BE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Levin, G. 1989.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Short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Esseys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GB"/>
        </w:rPr>
        <w:t>. New York: HBJ</w:t>
      </w:r>
    </w:p>
    <w:p w:rsidR="007D2CFE" w:rsidRPr="000A08E0" w:rsidRDefault="007D2CFE" w:rsidP="005C2BE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Russell, B. 1967.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Autobiography</w:t>
      </w: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. London &amp; New York: </w:t>
      </w:r>
      <w:proofErr w:type="spellStart"/>
      <w:r w:rsidRPr="000A08E0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</w:p>
    <w:p w:rsidR="007D2CFE" w:rsidRPr="000A08E0" w:rsidRDefault="007D2CFE" w:rsidP="005C2BED">
      <w:pPr>
        <w:pStyle w:val="Nagwek1"/>
        <w:numPr>
          <w:ilvl w:val="0"/>
          <w:numId w:val="4"/>
        </w:numPr>
        <w:spacing w:after="160"/>
        <w:rPr>
          <w:b w:val="0"/>
          <w:lang w:val="en-GB"/>
        </w:rPr>
      </w:pPr>
      <w:r w:rsidRPr="000A08E0">
        <w:rPr>
          <w:b w:val="0"/>
          <w:lang w:val="en-GB"/>
        </w:rPr>
        <w:t xml:space="preserve">Swan, M. 1975. </w:t>
      </w:r>
      <w:r w:rsidRPr="000A08E0">
        <w:rPr>
          <w:b w:val="0"/>
          <w:i/>
          <w:lang w:val="en-GB"/>
        </w:rPr>
        <w:t>Inside Meaning</w:t>
      </w:r>
      <w:r w:rsidRPr="000A08E0">
        <w:rPr>
          <w:b w:val="0"/>
          <w:lang w:val="en-GB"/>
        </w:rPr>
        <w:t>. Cambridge: CUP</w:t>
      </w:r>
    </w:p>
    <w:p w:rsidR="007D2CFE" w:rsidRPr="000A08E0" w:rsidRDefault="007D2CFE" w:rsidP="000A08E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08E0">
        <w:rPr>
          <w:rFonts w:ascii="Times New Roman" w:hAnsi="Times New Roman" w:cs="Times New Roman"/>
          <w:sz w:val="24"/>
          <w:szCs w:val="24"/>
          <w:lang w:val="en-US"/>
        </w:rPr>
        <w:t>Tomilson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, B. &amp; R. Ellis. 1988.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Reading Advanced</w:t>
      </w: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8E0">
        <w:rPr>
          <w:rFonts w:ascii="Times New Roman" w:hAnsi="Times New Roman" w:cs="Times New Roman"/>
          <w:sz w:val="24"/>
          <w:szCs w:val="24"/>
        </w:rPr>
        <w:t>Oxford: OUP</w:t>
      </w:r>
    </w:p>
    <w:p w:rsidR="007D2CFE" w:rsidRDefault="007D2CFE" w:rsidP="007D2CFE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7D2CFE" w:rsidRDefault="007D2CFE" w:rsidP="007D2C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7D2CFE" w:rsidRDefault="007D2CF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7D2CFE" w:rsidRDefault="007D2C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Pr="00B114C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114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 w:rsidR="00B114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C6, C11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 w:rsidR="000A08E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 w:rsidR="00B114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C6, C11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Default="00B114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C6, C11, </w:t>
            </w:r>
            <w:r w:rsidR="00A955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5D4" w:rsidRDefault="00B114CE" w:rsidP="00A955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C6, C11, </w:t>
            </w:r>
            <w:r w:rsidR="00A955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C10, C14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Default="00A955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C4, C5</w:t>
            </w:r>
            <w:r w:rsidR="00B114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C6, C11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A955D4" w:rsidRDefault="00A955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Default="00A955D4" w:rsidP="00A955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C2, C</w:t>
            </w:r>
            <w:r w:rsidR="007D2CF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</w:t>
            </w:r>
            <w:r w:rsidR="00B114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C6,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 xml:space="preserve">C7, </w:t>
            </w:r>
            <w:r w:rsidR="00B114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C11,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P1, P2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A955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Default="00B114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C6, </w:t>
            </w:r>
            <w:r w:rsidR="00A955D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C8, C9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C11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Default="00A955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C5, </w:t>
            </w:r>
            <w:r w:rsidR="00B114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C6, C11,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C15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FE" w:rsidRDefault="000A08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7D2CFE" w:rsidTr="007D2C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C1-30</w:t>
            </w:r>
          </w:p>
          <w:p w:rsidR="007D2CFE" w:rsidRDefault="007D2C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CFE" w:rsidRDefault="00B114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4CE" w:rsidRDefault="00B114CE" w:rsidP="00B114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7D2CFE" w:rsidRDefault="00B114CE" w:rsidP="00B114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</w:tbl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4D326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A152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  <w:r w:rsidR="00A15203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 w:rsidR="00A15203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D2CFE" w:rsidTr="007D2CF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 w:rsidR="00A15203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7D2CFE" w:rsidTr="007D2CF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CFE" w:rsidRDefault="007D2CFE" w:rsidP="004D326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FE" w:rsidRDefault="007D2C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2CFE" w:rsidRPr="00A15203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A152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Dyrektor Instytutu:</w:t>
      </w:r>
      <w:r w:rsidR="00A152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15203"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2CFE" w:rsidRDefault="007D2CFE" w:rsidP="007D2C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9B5" w:rsidRPr="00765C97" w:rsidRDefault="007D2CFE" w:rsidP="00765C9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sectPr w:rsidR="00E349B5" w:rsidRPr="00765C97" w:rsidSect="00E3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07E50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2CFE"/>
    <w:rsid w:val="000A08E0"/>
    <w:rsid w:val="00150B2B"/>
    <w:rsid w:val="003F56C0"/>
    <w:rsid w:val="004D3264"/>
    <w:rsid w:val="004F3401"/>
    <w:rsid w:val="005C2BED"/>
    <w:rsid w:val="005F26F1"/>
    <w:rsid w:val="006E2BE1"/>
    <w:rsid w:val="00765C97"/>
    <w:rsid w:val="007D2CFE"/>
    <w:rsid w:val="0098422B"/>
    <w:rsid w:val="00A15203"/>
    <w:rsid w:val="00A56913"/>
    <w:rsid w:val="00A6675F"/>
    <w:rsid w:val="00A955D4"/>
    <w:rsid w:val="00AC1FE5"/>
    <w:rsid w:val="00AD65E5"/>
    <w:rsid w:val="00B114CE"/>
    <w:rsid w:val="00B14B81"/>
    <w:rsid w:val="00D5115B"/>
    <w:rsid w:val="00E349B5"/>
    <w:rsid w:val="00E45435"/>
    <w:rsid w:val="00F1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FE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7D2C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C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C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2021-03-12T17:02:00Z</dcterms:created>
  <dcterms:modified xsi:type="dcterms:W3CDTF">2021-05-17T18:01:00Z</dcterms:modified>
</cp:coreProperties>
</file>