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C09D2" w:rsidRPr="00E34138" w:rsidTr="00B813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C09D2" w:rsidRPr="00E34138" w:rsidTr="00B813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6C09D2" w:rsidRPr="00E34138" w:rsidTr="00B813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C09D2" w:rsidRPr="00E34138" w:rsidTr="00B813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C09D2" w:rsidRPr="00E34138" w:rsidTr="00B813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</w:t>
            </w:r>
            <w:r w:rsidR="001348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(Czytanie i leksyka)</w:t>
            </w:r>
          </w:p>
        </w:tc>
      </w:tr>
      <w:tr w:rsidR="006C09D2" w:rsidRPr="00E34138" w:rsidTr="00B813F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9D2" w:rsidRPr="00E34138" w:rsidTr="00B813F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1348D1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kierunkowy</w:t>
            </w:r>
          </w:p>
        </w:tc>
      </w:tr>
      <w:tr w:rsidR="006C09D2" w:rsidRPr="00E34138" w:rsidTr="00B813F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IV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09D2" w:rsidRPr="00E34138" w:rsidTr="00B813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="001348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6C09D2" w:rsidRPr="00E34138" w:rsidRDefault="006C09D2" w:rsidP="006C09D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09D2" w:rsidRPr="00E34138" w:rsidTr="00B813F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C09D2" w:rsidRPr="00E34138" w:rsidTr="00B813F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6C09D2" w:rsidRPr="007A7DC1" w:rsidRDefault="006C09D2" w:rsidP="006C09D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1 - student nabywa wiedzę z zakresu zasad interpretacji słów i tekstu;</w:t>
      </w:r>
    </w:p>
    <w:p w:rsidR="006C09D2" w:rsidRPr="007A7DC1" w:rsidRDefault="006C09D2" w:rsidP="006C09D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 2 – student rozszerza swój zakres słownictwa; poziom CAE;</w:t>
      </w:r>
    </w:p>
    <w:p w:rsidR="006C09D2" w:rsidRPr="007A7DC1" w:rsidRDefault="006C09D2" w:rsidP="006C09D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</w:t>
      </w:r>
      <w:r>
        <w:rPr>
          <w:rFonts w:ascii="Calibri" w:hAnsi="Calibri"/>
          <w:sz w:val="24"/>
          <w:szCs w:val="24"/>
        </w:rPr>
        <w:t>3</w:t>
      </w:r>
      <w:r w:rsidRPr="007A7DC1">
        <w:rPr>
          <w:rFonts w:ascii="Calibri" w:hAnsi="Calibri"/>
          <w:sz w:val="24"/>
          <w:szCs w:val="24"/>
        </w:rPr>
        <w:t xml:space="preserve"> - student potrafi rozróżnić formy typowe dla różnych rejestrów języka;</w:t>
      </w:r>
    </w:p>
    <w:p w:rsidR="006C09D2" w:rsidRPr="007A7DC1" w:rsidRDefault="006C09D2" w:rsidP="006C09D2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</w:t>
      </w:r>
      <w:r>
        <w:rPr>
          <w:rFonts w:ascii="Calibri" w:hAnsi="Calibri"/>
          <w:sz w:val="24"/>
          <w:szCs w:val="24"/>
        </w:rPr>
        <w:t>4</w:t>
      </w:r>
      <w:r w:rsidRPr="007A7DC1">
        <w:rPr>
          <w:rFonts w:ascii="Calibri" w:hAnsi="Calibri"/>
          <w:sz w:val="24"/>
          <w:szCs w:val="24"/>
        </w:rPr>
        <w:t xml:space="preserve"> - student zdobywa umiejętności interpretacji dyskursu pisanego;</w:t>
      </w:r>
    </w:p>
    <w:p w:rsidR="006C09D2" w:rsidRPr="00E34138" w:rsidRDefault="006C09D2" w:rsidP="006C09D2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C09D2" w:rsidRPr="00E34138" w:rsidRDefault="006C09D2" w:rsidP="006C09D2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C09D2" w:rsidRPr="00E34138" w:rsidTr="00B813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D32CB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D32CBB">
              <w:rPr>
                <w:rFonts w:ascii="Calibri" w:hAnsi="Calibri" w:cs="Calibri"/>
                <w:kern w:val="24"/>
                <w:sz w:val="24"/>
                <w:szCs w:val="24"/>
              </w:rPr>
              <w:t>wie jak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 interpret</w:t>
            </w:r>
            <w:r w:rsidR="00D32CBB">
              <w:rPr>
                <w:rFonts w:ascii="Calibri" w:hAnsi="Calibri" w:cs="Calibri"/>
                <w:kern w:val="24"/>
                <w:sz w:val="24"/>
                <w:szCs w:val="24"/>
              </w:rPr>
              <w:t>ować</w:t>
            </w: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 xml:space="preserve"> słowa w określonym kontekście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D32CB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D32CBB">
              <w:rPr>
                <w:rFonts w:ascii="Calibri" w:hAnsi="Calibri" w:cs="Calibri"/>
                <w:sz w:val="24"/>
                <w:szCs w:val="24"/>
              </w:rPr>
              <w:t>umie</w:t>
            </w:r>
            <w:r w:rsidRPr="007A7DC1">
              <w:rPr>
                <w:rFonts w:ascii="Calibri" w:hAnsi="Calibri" w:cs="Calibri"/>
                <w:sz w:val="24"/>
                <w:szCs w:val="24"/>
              </w:rPr>
              <w:t xml:space="preserve"> analiz</w:t>
            </w:r>
            <w:r w:rsidR="00D32CBB">
              <w:rPr>
                <w:rFonts w:ascii="Calibri" w:hAnsi="Calibri" w:cs="Calibri"/>
                <w:sz w:val="24"/>
                <w:szCs w:val="24"/>
              </w:rPr>
              <w:t>ować</w:t>
            </w:r>
            <w:r w:rsidRPr="007A7DC1">
              <w:rPr>
                <w:rFonts w:ascii="Calibri" w:hAnsi="Calibri" w:cs="Calibri"/>
                <w:sz w:val="24"/>
                <w:szCs w:val="24"/>
              </w:rPr>
              <w:t xml:space="preserve"> strukturę tekstu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odczytywać denotacje i konotacje słów;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rolę zdania w tekście wraz z jego pragmatycznymi składnikami;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odczytać przesłanie 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stosować reguły gramatyki w ramach zasad języka pisanego;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6C09D2" w:rsidRPr="00E34138" w:rsidTr="00B813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rozumie zasady doboru wyrażeń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K_K05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B68A5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proofErr w:type="spellStart"/>
      <w:r w:rsidR="002B68A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Cw</w:t>
      </w:r>
      <w:proofErr w:type="spellEnd"/>
      <w:r w:rsidR="002B68A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K- konwersatorium, L- laboratorium, P- projekt, 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PZ- praktyka zawodowa)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7A7DC1" w:rsidRDefault="006C09D2" w:rsidP="006C09D2">
      <w:pPr>
        <w:jc w:val="center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6C09D2" w:rsidRPr="007A7DC1" w:rsidTr="00B81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6C09D2" w:rsidRPr="007A7DC1" w:rsidTr="00B81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</w:t>
            </w:r>
            <w:r w:rsidR="00AB0720">
              <w:rPr>
                <w:rFonts w:ascii="Calibri" w:hAnsi="Calibri" w:cs="Calibri"/>
                <w:sz w:val="24"/>
                <w:szCs w:val="24"/>
              </w:rPr>
              <w:t>w</w:t>
            </w:r>
            <w:r w:rsidRPr="007A7DC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Praca nad słownictwem w ramach określonych obszarów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C09D2" w:rsidRPr="007A7DC1" w:rsidTr="00B81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</w:t>
            </w:r>
            <w:r w:rsidR="00AB0720">
              <w:rPr>
                <w:rFonts w:ascii="Calibri" w:hAnsi="Calibri" w:cs="Calibri"/>
                <w:sz w:val="24"/>
                <w:szCs w:val="24"/>
              </w:rPr>
              <w:t>w</w:t>
            </w:r>
            <w:r w:rsidRPr="007A7DC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choice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questions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6C09D2" w:rsidRPr="007A7DC1" w:rsidTr="00B81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</w:t>
            </w:r>
            <w:r w:rsidR="00AB0720">
              <w:rPr>
                <w:rFonts w:ascii="Calibri" w:hAnsi="Calibri" w:cs="Calibri"/>
                <w:sz w:val="24"/>
                <w:szCs w:val="24"/>
              </w:rPr>
              <w:t>w</w:t>
            </w:r>
            <w:r w:rsidRPr="007A7DC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C09D2" w:rsidRPr="007A7DC1" w:rsidTr="00B81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</w:t>
            </w:r>
            <w:r w:rsidR="00AB0720">
              <w:rPr>
                <w:rFonts w:ascii="Calibri" w:hAnsi="Calibri" w:cs="Calibri"/>
                <w:sz w:val="24"/>
                <w:szCs w:val="24"/>
              </w:rPr>
              <w:t>w</w:t>
            </w:r>
            <w:r w:rsidRPr="007A7DC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gapped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text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7A7DC1" w:rsidRDefault="006C09D2" w:rsidP="00B813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C09D2" w:rsidRPr="00E34138" w:rsidTr="00B813F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6C09D2" w:rsidRPr="00E34138" w:rsidTr="00B813F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C09D2" w:rsidRPr="00E34138" w:rsidTr="00B813F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polegające na dyskusji i analizie tekstu w grupie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6C09D2" w:rsidRPr="00835796" w:rsidRDefault="006C09D2" w:rsidP="006C09D2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C09D2" w:rsidRPr="00835796" w:rsidTr="00B813F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6C09D2" w:rsidRPr="00835796" w:rsidTr="00B813F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6C09D2" w:rsidRPr="00835796" w:rsidRDefault="006C09D2" w:rsidP="006C09D2">
      <w:pPr>
        <w:rPr>
          <w:rFonts w:ascii="Calibri" w:hAnsi="Calibri"/>
          <w:b/>
          <w:sz w:val="24"/>
          <w:szCs w:val="24"/>
        </w:rPr>
      </w:pPr>
    </w:p>
    <w:p w:rsidR="006C09D2" w:rsidRPr="00835796" w:rsidRDefault="006C09D2" w:rsidP="006C09D2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4694"/>
      </w:tblGrid>
      <w:tr w:rsidR="006C09D2" w:rsidRPr="00835796" w:rsidTr="00D32CBB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na podstawie  </w:t>
            </w:r>
            <w:r>
              <w:rPr>
                <w:rFonts w:ascii="Calibri" w:hAnsi="Calibri"/>
                <w:sz w:val="24"/>
                <w:szCs w:val="24"/>
              </w:rPr>
              <w:t xml:space="preserve">kolokwiów </w:t>
            </w:r>
            <w:r w:rsidRPr="00835796">
              <w:rPr>
                <w:rFonts w:ascii="Calibri" w:hAnsi="Calibri"/>
                <w:sz w:val="24"/>
                <w:szCs w:val="24"/>
              </w:rPr>
              <w:t>nr 1</w:t>
            </w:r>
            <w:r>
              <w:rPr>
                <w:rFonts w:ascii="Calibri" w:hAnsi="Calibri"/>
                <w:sz w:val="24"/>
                <w:szCs w:val="24"/>
              </w:rPr>
              <w:t xml:space="preserve"> i nr 2</w:t>
            </w:r>
          </w:p>
        </w:tc>
      </w:tr>
      <w:tr w:rsidR="006C09D2" w:rsidRPr="00835796" w:rsidTr="00D32CBB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D2" w:rsidRPr="00835796" w:rsidRDefault="006C09D2" w:rsidP="00B813F3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6C09D2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C09D2" w:rsidRPr="00E34138" w:rsidTr="00B813F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C09D2" w:rsidRPr="00E34138" w:rsidTr="00B813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2F775D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zadowalający zakres słownictwa.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Student posiada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7A7DC1">
              <w:rPr>
                <w:rFonts w:ascii="Calibri" w:hAnsi="Calibri" w:cs="Calibri"/>
                <w:kern w:val="24"/>
              </w:rPr>
              <w:t>zadowalający zakres słownictwa.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znaczny zakres słownictwa.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Student posiada </w:t>
            </w:r>
            <w:r>
              <w:rPr>
                <w:rFonts w:ascii="Calibri" w:hAnsi="Calibri" w:cs="Calibri"/>
                <w:kern w:val="24"/>
              </w:rPr>
              <w:t>duży</w:t>
            </w:r>
            <w:r w:rsidRPr="007A7DC1">
              <w:rPr>
                <w:rFonts w:ascii="Calibri" w:hAnsi="Calibri" w:cs="Calibri"/>
                <w:kern w:val="24"/>
              </w:rPr>
              <w:t xml:space="preserve"> zakres słownictwa.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ponadprzeciętny zakres słownictwa.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2F775D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Właściwie rozumie pojedyncze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słowa i ich konotacje.</w:t>
            </w:r>
          </w:p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funkcję zdania w ramach tekstu.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>Więcej niż poprawnie</w:t>
            </w:r>
            <w:r w:rsidRPr="007A7DC1">
              <w:rPr>
                <w:rFonts w:ascii="Calibri" w:hAnsi="Calibri" w:cs="Calibri"/>
                <w:kern w:val="24"/>
              </w:rPr>
              <w:t xml:space="preserve"> rozumie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pojedyncze słowa i ich konotacje.</w:t>
            </w:r>
          </w:p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</w:t>
            </w:r>
            <w:r w:rsidRPr="007A7DC1">
              <w:rPr>
                <w:rFonts w:ascii="Calibri" w:hAnsi="Calibri" w:cs="Calibri"/>
                <w:kern w:val="24"/>
              </w:rPr>
              <w:t>oprawnie odczytuje funkcję zdania w ramach tekstu.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 xml:space="preserve">Właściwie rozumie pojedyncze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słowa i ich konotacje.</w:t>
            </w:r>
          </w:p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funkcję zdania w ramach tekstu.</w:t>
            </w:r>
          </w:p>
          <w:p w:rsidR="006C09D2" w:rsidRPr="00E34138" w:rsidRDefault="006C09D2" w:rsidP="00B813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lastRenderedPageBreak/>
              <w:t>Bardzo dobrze</w:t>
            </w:r>
            <w:r w:rsidRPr="007A7DC1">
              <w:rPr>
                <w:rFonts w:ascii="Calibri" w:hAnsi="Calibri" w:cs="Calibri"/>
                <w:kern w:val="24"/>
              </w:rPr>
              <w:t xml:space="preserve"> rozumie pojedyncze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słowa i ich konotacje.</w:t>
            </w:r>
          </w:p>
          <w:p w:rsidR="006C09D2" w:rsidRPr="00314CA4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Bardzo dobrze</w:t>
            </w:r>
            <w:r w:rsidRPr="007A7DC1">
              <w:rPr>
                <w:rFonts w:ascii="Calibri" w:hAnsi="Calibri" w:cs="Calibri"/>
                <w:kern w:val="24"/>
              </w:rPr>
              <w:t xml:space="preserve"> odczytuje funkcję zdania w ramach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 xml:space="preserve">Doskonale rozumie pojedyncze słowa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i ich konotacje.</w:t>
            </w:r>
          </w:p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Znakomicie odczytuje funkcję zdania w ramach tekstu.</w:t>
            </w:r>
          </w:p>
          <w:p w:rsidR="006C09D2" w:rsidRPr="00314CA4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przesłanie całościowe tekstu.</w:t>
            </w:r>
          </w:p>
          <w:p w:rsidR="006C09D2" w:rsidRPr="0040167E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Więcej niż poprawnie </w:t>
            </w:r>
            <w:r w:rsidRPr="007A7DC1">
              <w:rPr>
                <w:rFonts w:ascii="Calibri" w:hAnsi="Calibri" w:cs="Calibri"/>
                <w:kern w:val="24"/>
              </w:rPr>
              <w:t>odczytuje przesłanie całościowe tekstu.</w:t>
            </w:r>
          </w:p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przesłanie całościowe tekstu.</w:t>
            </w:r>
          </w:p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</w:t>
            </w:r>
            <w:r w:rsidRPr="004566CC">
              <w:rPr>
                <w:rFonts w:ascii="Calibri" w:hAnsi="Calibri" w:cs="Calibri"/>
                <w:kern w:val="24"/>
              </w:rPr>
              <w:t>rdzo sprawnie</w:t>
            </w:r>
            <w:r>
              <w:rPr>
                <w:rFonts w:ascii="Calibri" w:hAnsi="Calibri" w:cs="Calibri"/>
                <w:b/>
                <w:kern w:val="24"/>
              </w:rPr>
              <w:t xml:space="preserve"> </w:t>
            </w:r>
            <w:r w:rsidRPr="007A7DC1">
              <w:rPr>
                <w:rFonts w:ascii="Calibri" w:hAnsi="Calibri" w:cs="Calibri"/>
                <w:kern w:val="24"/>
              </w:rPr>
              <w:t>odczytuje przesłanie całościowe tekstu.</w:t>
            </w:r>
          </w:p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Wnikliwie odczytuje przesłanie całościowe tekstu.</w:t>
            </w:r>
          </w:p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</w:tr>
      <w:tr w:rsidR="006C09D2" w:rsidRPr="00E34138" w:rsidTr="00B813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poprawnie</w:t>
            </w:r>
            <w:r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Umiejętnie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</w:t>
            </w:r>
            <w:r w:rsidRPr="004566CC">
              <w:rPr>
                <w:rFonts w:ascii="Calibri" w:hAnsi="Calibri" w:cs="Calibri"/>
                <w:kern w:val="24"/>
              </w:rPr>
              <w:t>rdzo sprawnie</w:t>
            </w:r>
            <w:r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7A7DC1" w:rsidRDefault="006C09D2" w:rsidP="00B813F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Znakomicie</w:t>
            </w:r>
            <w:r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  <w:r w:rsidR="00AB072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:rsidR="00AB0720" w:rsidRDefault="00AB0720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AB0720" w:rsidRDefault="00D32CBB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GB"/>
        </w:rPr>
        <w:t xml:space="preserve">1. </w:t>
      </w:r>
      <w:r w:rsidR="00AB0720" w:rsidRPr="00AB0720">
        <w:rPr>
          <w:rFonts w:ascii="Book Antiqua" w:hAnsi="Book Antiqua"/>
          <w:sz w:val="24"/>
          <w:lang w:val="en-GB"/>
        </w:rPr>
        <w:t xml:space="preserve">Kenny N., J. </w:t>
      </w:r>
      <w:proofErr w:type="spellStart"/>
      <w:r w:rsidR="00AB0720" w:rsidRPr="00AB0720">
        <w:rPr>
          <w:rFonts w:ascii="Book Antiqua" w:hAnsi="Book Antiqua"/>
          <w:sz w:val="24"/>
          <w:lang w:val="en-GB"/>
        </w:rPr>
        <w:t>Newbrook</w:t>
      </w:r>
      <w:proofErr w:type="spellEnd"/>
      <w:r w:rsidR="00AB0720" w:rsidRPr="00AB0720">
        <w:rPr>
          <w:rFonts w:ascii="Book Antiqua" w:hAnsi="Book Antiqua"/>
          <w:sz w:val="24"/>
          <w:lang w:val="en-GB"/>
        </w:rPr>
        <w:t xml:space="preserve">, R. </w:t>
      </w:r>
      <w:proofErr w:type="spellStart"/>
      <w:r w:rsidR="00AB0720" w:rsidRPr="00AB0720">
        <w:rPr>
          <w:rFonts w:ascii="Book Antiqua" w:hAnsi="Book Antiqua"/>
          <w:sz w:val="24"/>
          <w:lang w:val="en-GB"/>
        </w:rPr>
        <w:t>Acklam</w:t>
      </w:r>
      <w:proofErr w:type="spellEnd"/>
      <w:r w:rsidR="00AB0720" w:rsidRPr="00AB0720">
        <w:rPr>
          <w:rFonts w:ascii="Book Antiqua" w:hAnsi="Book Antiqua"/>
          <w:sz w:val="24"/>
          <w:lang w:val="en-GB"/>
        </w:rPr>
        <w:t xml:space="preserve">. </w:t>
      </w:r>
      <w:r w:rsidR="00AB0720" w:rsidRPr="007A7DC1">
        <w:rPr>
          <w:rFonts w:ascii="Book Antiqua" w:hAnsi="Book Antiqua"/>
          <w:sz w:val="24"/>
          <w:lang w:val="en-US"/>
        </w:rPr>
        <w:t xml:space="preserve">CAE </w:t>
      </w:r>
      <w:r w:rsidR="00AB0720" w:rsidRPr="007A7DC1">
        <w:rPr>
          <w:rFonts w:ascii="Book Antiqua" w:hAnsi="Book Antiqua"/>
          <w:i/>
          <w:sz w:val="24"/>
          <w:lang w:val="en-US"/>
        </w:rPr>
        <w:t xml:space="preserve">Gold Plus. </w:t>
      </w:r>
      <w:r w:rsidR="00AB0720" w:rsidRPr="007A7DC1">
        <w:rPr>
          <w:rFonts w:ascii="Book Antiqua" w:hAnsi="Book Antiqua"/>
          <w:sz w:val="24"/>
          <w:lang w:val="en-US"/>
        </w:rPr>
        <w:t>2008. Harlow. Longman</w:t>
      </w:r>
    </w:p>
    <w:p w:rsidR="00AB0720" w:rsidRPr="00D32CBB" w:rsidRDefault="00AB0720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proofErr w:type="spellStart"/>
      <w:r w:rsidRPr="00D32CBB">
        <w:rPr>
          <w:rFonts w:ascii="Book Antiqua" w:hAnsi="Book Antiqua"/>
          <w:b/>
          <w:sz w:val="24"/>
          <w:lang w:val="en-US"/>
        </w:rPr>
        <w:t>Literatura</w:t>
      </w:r>
      <w:proofErr w:type="spellEnd"/>
      <w:r w:rsidRPr="00D32CBB">
        <w:rPr>
          <w:rFonts w:ascii="Book Antiqua" w:hAnsi="Book Antiqua"/>
          <w:b/>
          <w:sz w:val="24"/>
          <w:lang w:val="en-US"/>
        </w:rPr>
        <w:t xml:space="preserve"> </w:t>
      </w:r>
      <w:proofErr w:type="spellStart"/>
      <w:r w:rsidRPr="00D32CBB">
        <w:rPr>
          <w:rFonts w:ascii="Book Antiqua" w:hAnsi="Book Antiqua"/>
          <w:b/>
          <w:sz w:val="24"/>
          <w:lang w:val="en-US"/>
        </w:rPr>
        <w:t>uzupełniająca</w:t>
      </w:r>
      <w:proofErr w:type="spellEnd"/>
      <w:r>
        <w:rPr>
          <w:rFonts w:ascii="Book Antiqua" w:hAnsi="Book Antiqua"/>
          <w:sz w:val="24"/>
          <w:lang w:val="en-US"/>
        </w:rPr>
        <w:t>:</w:t>
      </w:r>
    </w:p>
    <w:p w:rsidR="006C09D2" w:rsidRPr="007A7DC1" w:rsidRDefault="00AB0720" w:rsidP="00AB0720">
      <w:pPr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lang w:val="en-US"/>
        </w:rPr>
        <w:t>1</w:t>
      </w:r>
      <w:r w:rsidR="006C09D2" w:rsidRPr="007A7DC1">
        <w:rPr>
          <w:rFonts w:ascii="Book Antiqua" w:hAnsi="Book Antiqua"/>
          <w:sz w:val="24"/>
          <w:lang w:val="en-US"/>
        </w:rPr>
        <w:t xml:space="preserve">. Thomas, B.J. </w:t>
      </w:r>
      <w:r w:rsidR="006C09D2" w:rsidRPr="007A7DC1">
        <w:rPr>
          <w:rFonts w:ascii="Book Antiqua" w:hAnsi="Book Antiqua"/>
          <w:i/>
          <w:sz w:val="24"/>
          <w:lang w:val="en-US"/>
        </w:rPr>
        <w:t>Intermediate Vocabulary.</w:t>
      </w:r>
      <w:r w:rsidR="006C09D2" w:rsidRPr="007A7DC1">
        <w:rPr>
          <w:rFonts w:ascii="Book Antiqua" w:hAnsi="Book Antiqua"/>
          <w:sz w:val="24"/>
          <w:lang w:val="en-US"/>
        </w:rPr>
        <w:t xml:space="preserve"> 1986. London. Edward Arnold.</w:t>
      </w:r>
    </w:p>
    <w:p w:rsidR="006C09D2" w:rsidRPr="007A7DC1" w:rsidRDefault="00AB0720" w:rsidP="006C09D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2</w:t>
      </w:r>
      <w:r w:rsidR="006C09D2" w:rsidRPr="007A7DC1">
        <w:rPr>
          <w:rFonts w:ascii="Book Antiqua" w:hAnsi="Book Antiqua"/>
          <w:sz w:val="24"/>
          <w:szCs w:val="24"/>
          <w:lang w:val="en-US"/>
        </w:rPr>
        <w:t xml:space="preserve">. Pearsall, J. (Ed.) 1998. </w:t>
      </w:r>
      <w:r w:rsidR="006C09D2" w:rsidRPr="00AB0720">
        <w:rPr>
          <w:rFonts w:ascii="Book Antiqua" w:hAnsi="Book Antiqua"/>
          <w:i/>
          <w:sz w:val="24"/>
          <w:szCs w:val="24"/>
          <w:lang w:val="en-US"/>
        </w:rPr>
        <w:t>The New Oxford Dictionary of English</w:t>
      </w:r>
      <w:r w:rsidR="006C09D2" w:rsidRPr="007A7DC1">
        <w:rPr>
          <w:rFonts w:ascii="Book Antiqua" w:hAnsi="Book Antiqua"/>
          <w:sz w:val="24"/>
          <w:szCs w:val="24"/>
          <w:lang w:val="en-US"/>
        </w:rPr>
        <w:t xml:space="preserve">. </w:t>
      </w:r>
      <w:r w:rsidR="006C09D2" w:rsidRPr="007A7DC1">
        <w:rPr>
          <w:rFonts w:ascii="Book Antiqua" w:hAnsi="Book Antiqua"/>
          <w:sz w:val="24"/>
          <w:szCs w:val="24"/>
        </w:rPr>
        <w:t xml:space="preserve">New York:    </w:t>
      </w:r>
    </w:p>
    <w:p w:rsidR="00AB0720" w:rsidRDefault="00AB0720" w:rsidP="006C09D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6C09D2" w:rsidRPr="007A7DC1">
        <w:rPr>
          <w:rFonts w:ascii="Book Antiqua" w:hAnsi="Book Antiqua"/>
          <w:sz w:val="24"/>
          <w:szCs w:val="24"/>
        </w:rPr>
        <w:t xml:space="preserve">Oxford </w:t>
      </w:r>
      <w:proofErr w:type="spellStart"/>
      <w:r w:rsidR="006C09D2" w:rsidRPr="007A7DC1">
        <w:rPr>
          <w:rFonts w:ascii="Book Antiqua" w:hAnsi="Book Antiqua"/>
          <w:sz w:val="24"/>
          <w:szCs w:val="24"/>
        </w:rPr>
        <w:t>University</w:t>
      </w:r>
      <w:proofErr w:type="spellEnd"/>
      <w:r w:rsidR="006C09D2" w:rsidRPr="007A7DC1">
        <w:rPr>
          <w:rFonts w:ascii="Book Antiqua" w:hAnsi="Book Antiqua"/>
          <w:sz w:val="24"/>
          <w:szCs w:val="24"/>
        </w:rPr>
        <w:t xml:space="preserve"> Press </w:t>
      </w:r>
      <w:proofErr w:type="spellStart"/>
      <w:r w:rsidR="006C09D2" w:rsidRPr="007A7DC1">
        <w:rPr>
          <w:rFonts w:ascii="Book Antiqua" w:hAnsi="Book Antiqua"/>
          <w:sz w:val="24"/>
          <w:szCs w:val="24"/>
        </w:rPr>
        <w:t>Inc</w:t>
      </w:r>
      <w:proofErr w:type="spellEnd"/>
      <w:r w:rsidR="006C09D2" w:rsidRPr="007A7DC1">
        <w:rPr>
          <w:rFonts w:ascii="Book Antiqua" w:hAnsi="Book Antiqua"/>
          <w:sz w:val="24"/>
          <w:szCs w:val="24"/>
        </w:rPr>
        <w:t>.</w:t>
      </w:r>
    </w:p>
    <w:p w:rsidR="006C09D2" w:rsidRPr="007A7DC1" w:rsidRDefault="00AB0720" w:rsidP="006C09D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6C09D2" w:rsidRPr="007A7DC1">
        <w:rPr>
          <w:rFonts w:ascii="Book Antiqua" w:hAnsi="Book Antiqua"/>
          <w:sz w:val="24"/>
          <w:szCs w:val="24"/>
        </w:rPr>
        <w:t>. Inne słowniki oraz eseje i artykuły z innych źródeł.</w:t>
      </w:r>
      <w:r w:rsidR="006C09D2" w:rsidRPr="007A7DC1">
        <w:rPr>
          <w:rFonts w:ascii="Book Antiqua" w:hAnsi="Book Antiqua"/>
          <w:b/>
          <w:sz w:val="24"/>
        </w:rPr>
        <w:t xml:space="preserve">                                                                                            </w:t>
      </w:r>
    </w:p>
    <w:p w:rsidR="006C09D2" w:rsidRPr="007A7DC1" w:rsidRDefault="006C09D2" w:rsidP="006C09D2">
      <w:pPr>
        <w:shd w:val="clear" w:color="auto" w:fill="FFFFFF"/>
        <w:spacing w:after="0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C09D2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C09D2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C09D2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6C09D2" w:rsidRPr="00E34138" w:rsidRDefault="006C09D2" w:rsidP="00B81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835796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6C09D2" w:rsidRPr="00E34138" w:rsidTr="00B813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Default="006C09D2" w:rsidP="00B813F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B07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D2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D2" w:rsidRPr="00E34138" w:rsidRDefault="006C09D2" w:rsidP="00B81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0E6D7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430E62" w:rsidP="00AB07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430E6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AB07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AB0720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E34138" w:rsidRDefault="00AB0720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58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5923B5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C09D2" w:rsidRPr="00E34138" w:rsidTr="00B813F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B8224D" w:rsidRDefault="00AB0720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58</w:t>
            </w:r>
          </w:p>
        </w:tc>
      </w:tr>
      <w:tr w:rsidR="006C09D2" w:rsidRPr="00E34138" w:rsidTr="00B813F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D2" w:rsidRPr="00E34138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D2" w:rsidRPr="00B8224D" w:rsidRDefault="006C09D2" w:rsidP="00B813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6C09D2" w:rsidRPr="005923B5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0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9D2" w:rsidRPr="00E34138" w:rsidRDefault="006C09D2" w:rsidP="006C09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1FF" w:rsidRPr="002B68A5" w:rsidRDefault="006C09D2" w:rsidP="00430E62">
      <w:pPr>
        <w:widowControl w:val="0"/>
        <w:shd w:val="clear" w:color="auto" w:fill="FFFFFF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430E62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sectPr w:rsidR="000671FF" w:rsidRPr="002B68A5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C09D2"/>
    <w:rsid w:val="000671FF"/>
    <w:rsid w:val="001348D1"/>
    <w:rsid w:val="00237BAA"/>
    <w:rsid w:val="002B68A5"/>
    <w:rsid w:val="00430E62"/>
    <w:rsid w:val="006C09D2"/>
    <w:rsid w:val="00AB0720"/>
    <w:rsid w:val="00D32CBB"/>
    <w:rsid w:val="00E0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10</cp:revision>
  <dcterms:created xsi:type="dcterms:W3CDTF">2021-03-23T19:13:00Z</dcterms:created>
  <dcterms:modified xsi:type="dcterms:W3CDTF">2021-05-20T09:31:00Z</dcterms:modified>
</cp:coreProperties>
</file>