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0379" w14:textId="77D88E1F" w:rsidR="007F30B3" w:rsidRPr="00071E4F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071E4F">
        <w:rPr>
          <w:rFonts w:ascii="Lucida Sans Unicode" w:hAnsi="Lucida Sans Unicode" w:cs="Lucida Sans Unicode"/>
          <w:b/>
          <w:bCs/>
        </w:rPr>
        <w:t>PWSW w Przemyślu</w:t>
      </w:r>
    </w:p>
    <w:p w14:paraId="5285206F" w14:textId="56C698B9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 xml:space="preserve">Instytut </w:t>
      </w:r>
      <w:r w:rsidR="00071E4F">
        <w:rPr>
          <w:rFonts w:ascii="Lucida Sans Unicode" w:hAnsi="Lucida Sans Unicode" w:cs="Lucida Sans Unicode"/>
        </w:rPr>
        <w:t>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583A163E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E53B0D">
        <w:rPr>
          <w:rFonts w:ascii="Candara" w:hAnsi="Candara"/>
          <w:caps/>
          <w:kern w:val="24"/>
          <w:sz w:val="28"/>
          <w:szCs w:val="28"/>
        </w:rPr>
        <w:t>ZAJĘĆ</w:t>
      </w:r>
      <w:r w:rsidR="008C6083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47743325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4FDAFE7D" w14:textId="77777777" w:rsidR="00C20873" w:rsidRPr="006414EB" w:rsidRDefault="00E66F0F" w:rsidP="006414EB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1F61D867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1B7038" w:rsidRPr="006414EB" w14:paraId="1ECC9C26" w14:textId="77777777" w:rsidTr="001B7038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7BCD7" w14:textId="77777777" w:rsidR="001B7038" w:rsidRPr="00506649" w:rsidRDefault="001B7038" w:rsidP="001B7038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3A48" w14:textId="45C03C6D" w:rsidR="001B7038" w:rsidRPr="006414EB" w:rsidRDefault="001B7038" w:rsidP="001B7038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071E4F">
              <w:rPr>
                <w:sz w:val="24"/>
                <w:szCs w:val="24"/>
              </w:rPr>
              <w:t>Humanistyczno-Artystyczny</w:t>
            </w:r>
          </w:p>
        </w:tc>
      </w:tr>
      <w:tr w:rsidR="001B7038" w:rsidRPr="006414EB" w14:paraId="61B0EBA0" w14:textId="77777777" w:rsidTr="001B703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5ED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00CF" w14:textId="77777777" w:rsidR="001B7038" w:rsidRPr="006414EB" w:rsidRDefault="001B7038" w:rsidP="001B7038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1B7038" w:rsidRPr="006414EB" w14:paraId="643408DC" w14:textId="77777777" w:rsidTr="001B703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C3E94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8B5C" w14:textId="77777777" w:rsidR="001B7038" w:rsidRPr="006414EB" w:rsidRDefault="001B7038" w:rsidP="001B7038">
            <w:pPr>
              <w:jc w:val="center"/>
            </w:pPr>
            <w:r w:rsidRPr="006414EB">
              <w:t>stacjonarne</w:t>
            </w:r>
          </w:p>
        </w:tc>
      </w:tr>
      <w:tr w:rsidR="001B7038" w:rsidRPr="006414EB" w14:paraId="09210A2D" w14:textId="77777777" w:rsidTr="001B703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4C1DB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B18B" w14:textId="77777777" w:rsidR="001B7038" w:rsidRPr="006414EB" w:rsidRDefault="001B7038" w:rsidP="001B7038">
            <w:pPr>
              <w:jc w:val="center"/>
            </w:pPr>
            <w:r w:rsidRPr="006414EB">
              <w:t>praktyczny</w:t>
            </w:r>
          </w:p>
        </w:tc>
      </w:tr>
      <w:tr w:rsidR="001B7038" w:rsidRPr="006414EB" w14:paraId="05155C6E" w14:textId="77777777" w:rsidTr="001B703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00A4E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47BF" w14:textId="77777777" w:rsidR="001B7038" w:rsidRPr="006414EB" w:rsidRDefault="001B7038" w:rsidP="001B7038">
            <w:pPr>
              <w:jc w:val="center"/>
            </w:pPr>
            <w:r w:rsidRPr="006414EB">
              <w:t>studia I stopnia</w:t>
            </w:r>
          </w:p>
        </w:tc>
      </w:tr>
      <w:tr w:rsidR="001B7038" w:rsidRPr="006414EB" w14:paraId="29FC123A" w14:textId="77777777" w:rsidTr="001B703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7ACF9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8B19" w14:textId="77777777" w:rsidR="001B7038" w:rsidRPr="006414EB" w:rsidRDefault="001B7038" w:rsidP="001B7038">
            <w:pPr>
              <w:jc w:val="center"/>
              <w:rPr>
                <w:b/>
              </w:rPr>
            </w:pPr>
            <w:r>
              <w:rPr>
                <w:b/>
              </w:rPr>
              <w:t>Przygotowanie do druku</w:t>
            </w:r>
          </w:p>
        </w:tc>
      </w:tr>
      <w:tr w:rsidR="001B7038" w:rsidRPr="006414EB" w14:paraId="67A643CC" w14:textId="77777777" w:rsidTr="001B7038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4143C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217C" w14:textId="77777777" w:rsidR="001B7038" w:rsidRPr="00234F8A" w:rsidRDefault="001B7038" w:rsidP="001B7038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K09</w:t>
            </w:r>
          </w:p>
        </w:tc>
      </w:tr>
      <w:tr w:rsidR="001B7038" w:rsidRPr="006414EB" w14:paraId="0C5412B5" w14:textId="77777777" w:rsidTr="001B7038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3DA53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8D9A" w14:textId="77777777" w:rsidR="001B7038" w:rsidRPr="006414EB" w:rsidRDefault="00EF0D92" w:rsidP="001B7038">
            <w:pPr>
              <w:jc w:val="center"/>
            </w:pPr>
            <w:r>
              <w:t>Zajęcia</w:t>
            </w:r>
            <w:r w:rsidR="001B7038">
              <w:t xml:space="preserve"> </w:t>
            </w:r>
            <w:r w:rsidR="001B7038" w:rsidRPr="006414EB">
              <w:t xml:space="preserve">kształcenia </w:t>
            </w:r>
            <w:r w:rsidR="001B7038">
              <w:t>kierunkowego (z</w:t>
            </w:r>
            <w:r w:rsidR="001B7038" w:rsidRPr="006414EB">
              <w:t>kk)</w:t>
            </w:r>
          </w:p>
        </w:tc>
      </w:tr>
      <w:tr w:rsidR="001B7038" w:rsidRPr="006414EB" w14:paraId="41E60F2F" w14:textId="77777777" w:rsidTr="001B7038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E615B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8AFF" w14:textId="77777777" w:rsidR="001B7038" w:rsidRPr="006414EB" w:rsidRDefault="001B7038" w:rsidP="001B7038">
            <w:pPr>
              <w:jc w:val="center"/>
            </w:pPr>
            <w:r w:rsidRPr="006414EB">
              <w:t>Obowiązkowy</w:t>
            </w:r>
          </w:p>
        </w:tc>
      </w:tr>
      <w:tr w:rsidR="001B7038" w:rsidRPr="006414EB" w14:paraId="3841F87B" w14:textId="77777777" w:rsidTr="001B703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160E8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6E29" w14:textId="77777777" w:rsidR="001B7038" w:rsidRPr="006414EB" w:rsidRDefault="001B7038" w:rsidP="001B7038">
            <w:pPr>
              <w:jc w:val="center"/>
            </w:pPr>
            <w:r w:rsidRPr="006414EB">
              <w:t xml:space="preserve">Semestr </w:t>
            </w:r>
            <w:r>
              <w:t>I</w:t>
            </w:r>
            <w:r w:rsidRPr="006414EB">
              <w:t>II</w:t>
            </w:r>
          </w:p>
        </w:tc>
      </w:tr>
      <w:tr w:rsidR="001B7038" w:rsidRPr="006414EB" w14:paraId="22858D6A" w14:textId="77777777" w:rsidTr="001B703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65B80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2F05" w14:textId="77777777" w:rsidR="001B7038" w:rsidRPr="006414EB" w:rsidRDefault="001B7038" w:rsidP="001B7038">
            <w:pPr>
              <w:jc w:val="center"/>
            </w:pPr>
            <w:r w:rsidRPr="006414EB">
              <w:t>polski</w:t>
            </w:r>
          </w:p>
        </w:tc>
      </w:tr>
      <w:tr w:rsidR="001B7038" w:rsidRPr="006414EB" w14:paraId="428F7284" w14:textId="77777777" w:rsidTr="001B703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ED0A1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B3E1" w14:textId="77777777" w:rsidR="001B7038" w:rsidRPr="006414EB" w:rsidRDefault="001B7038" w:rsidP="001B7038">
            <w:pPr>
              <w:jc w:val="center"/>
            </w:pPr>
            <w:r>
              <w:t>1</w:t>
            </w:r>
            <w:r w:rsidRPr="006414EB">
              <w:t xml:space="preserve"> pt. ECTS </w:t>
            </w:r>
          </w:p>
        </w:tc>
      </w:tr>
      <w:tr w:rsidR="001B7038" w:rsidRPr="006414EB" w14:paraId="78BBAF7B" w14:textId="77777777" w:rsidTr="001B703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8F923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7CA0" w14:textId="77777777" w:rsidR="001B7038" w:rsidRPr="006414EB" w:rsidRDefault="001B7038" w:rsidP="001B7038">
            <w:pPr>
              <w:jc w:val="center"/>
            </w:pPr>
            <w:r>
              <w:t>Prof. Tadeusz Nuckowski</w:t>
            </w:r>
          </w:p>
        </w:tc>
      </w:tr>
      <w:tr w:rsidR="001B7038" w:rsidRPr="006414EB" w14:paraId="52FA5888" w14:textId="77777777" w:rsidTr="001B703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80C14" w14:textId="77777777" w:rsidR="001B7038" w:rsidRPr="00EC4854" w:rsidRDefault="001B7038" w:rsidP="001B7038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388E" w14:textId="77777777" w:rsidR="001B7038" w:rsidRPr="006414EB" w:rsidRDefault="001B7038" w:rsidP="001B7038">
            <w:pPr>
              <w:jc w:val="center"/>
            </w:pPr>
            <w:r>
              <w:t>Prof. Tadeusz Nuckowski</w:t>
            </w:r>
          </w:p>
        </w:tc>
      </w:tr>
    </w:tbl>
    <w:p w14:paraId="6923350B" w14:textId="77777777" w:rsidR="00C20873" w:rsidRPr="006414EB" w:rsidRDefault="00C20873" w:rsidP="006414EB"/>
    <w:p w14:paraId="06B6C675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145A54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2CE839B7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2261B564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F8B2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2E23AEF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F01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67933D1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08B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7B07B23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EDD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08F074F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7E4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066C7AB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148E" w14:textId="77777777" w:rsidR="00145A54" w:rsidRPr="006414EB" w:rsidRDefault="00145A54" w:rsidP="00145A54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2CFA3D0A" w14:textId="77777777" w:rsidR="00C20873" w:rsidRPr="006414EB" w:rsidRDefault="00145A54" w:rsidP="00145A54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7DFB" w14:textId="77777777" w:rsidR="00C20873" w:rsidRPr="006414EB" w:rsidRDefault="00145A54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06823F00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8171" w14:textId="77777777" w:rsidR="00C20873" w:rsidRPr="006414EB" w:rsidRDefault="00B97375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83CC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0859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ECA3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0CCB" w14:textId="77777777" w:rsidR="00C20873" w:rsidRPr="006414EB" w:rsidRDefault="00B97375" w:rsidP="006414EB">
            <w:pPr>
              <w:jc w:val="center"/>
            </w:pPr>
            <w:r>
              <w:t xml:space="preserve">10 </w:t>
            </w:r>
            <w:r w:rsidR="008C6083">
              <w:t>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B106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EE9A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</w:tr>
    </w:tbl>
    <w:p w14:paraId="4DB78731" w14:textId="77777777" w:rsidR="00C20873" w:rsidRPr="006414EB" w:rsidRDefault="00C20873" w:rsidP="006414EB"/>
    <w:p w14:paraId="14CA495F" w14:textId="77777777" w:rsidR="00B63C13" w:rsidRDefault="00C20873" w:rsidP="006414EB">
      <w:pPr>
        <w:rPr>
          <w:b/>
        </w:rPr>
      </w:pPr>
      <w:r w:rsidRPr="006414EB">
        <w:rPr>
          <w:b/>
        </w:rPr>
        <w:t xml:space="preserve">3. Cele przedmiotu </w:t>
      </w:r>
      <w:r w:rsidR="00D32FE5" w:rsidRPr="006414EB">
        <w:rPr>
          <w:b/>
        </w:rPr>
        <w:t xml:space="preserve">    </w:t>
      </w:r>
    </w:p>
    <w:p w14:paraId="2F6D7F41" w14:textId="77777777" w:rsidR="00D32FE5" w:rsidRPr="006414EB" w:rsidRDefault="00D32FE5" w:rsidP="006414EB">
      <w:pPr>
        <w:rPr>
          <w:b/>
        </w:rPr>
      </w:pPr>
      <w:r w:rsidRPr="006414EB">
        <w:rPr>
          <w:b/>
        </w:rPr>
        <w:t xml:space="preserve">                                                           </w:t>
      </w:r>
      <w:r w:rsidR="00046129" w:rsidRPr="006414EB">
        <w:rPr>
          <w:b/>
        </w:rPr>
        <w:t xml:space="preserve">               </w:t>
      </w:r>
      <w:r w:rsidRPr="006414EB">
        <w:rPr>
          <w:b/>
        </w:rPr>
        <w:t xml:space="preserve">                                                                                               </w:t>
      </w:r>
    </w:p>
    <w:p w14:paraId="16B7ADDE" w14:textId="77777777" w:rsidR="009377F4" w:rsidRPr="00823E13" w:rsidRDefault="00C20873" w:rsidP="009377F4">
      <w:pPr>
        <w:pStyle w:val="Domylnie"/>
        <w:shd w:val="clear" w:color="auto" w:fill="FFFFFF"/>
        <w:spacing w:line="242" w:lineRule="exact"/>
        <w:ind w:right="-26"/>
        <w:jc w:val="both"/>
        <w:rPr>
          <w:color w:val="auto"/>
        </w:rPr>
      </w:pPr>
      <w:r w:rsidRPr="00823E13">
        <w:rPr>
          <w:b/>
        </w:rPr>
        <w:t>C 1</w:t>
      </w:r>
      <w:r w:rsidR="004806C7" w:rsidRPr="00823E13">
        <w:t>-</w:t>
      </w:r>
      <w:r w:rsidR="009377F4" w:rsidRPr="00823E13">
        <w:rPr>
          <w:color w:val="auto"/>
        </w:rPr>
        <w:t xml:space="preserve">Przygotowanie do druku to przedmiot zajmujący się końcową fazą projektowania graficznego w każdej dziedzinie grafiki użytkowej, czyli poprawnym zapisem pracy, która ma być przekazana do druku w offsetowych zakładach poligraficznych, ew. do drukarni cyfrowych. </w:t>
      </w:r>
    </w:p>
    <w:p w14:paraId="1F95DB8B" w14:textId="77777777" w:rsidR="00884C6D" w:rsidRPr="006414EB" w:rsidRDefault="00884C6D" w:rsidP="006414EB"/>
    <w:p w14:paraId="53141852" w14:textId="77777777" w:rsidR="004A2CE0" w:rsidRPr="00823E13" w:rsidRDefault="004A2CE0" w:rsidP="006414EB">
      <w:pPr>
        <w:rPr>
          <w:b/>
        </w:rPr>
      </w:pPr>
      <w:r w:rsidRPr="00823E13">
        <w:rPr>
          <w:b/>
        </w:rPr>
        <w:t>4. Wymagania wstępne w zakresie wiedzy, umiejętności i innych kompetencji.</w:t>
      </w:r>
    </w:p>
    <w:p w14:paraId="44F5DDCD" w14:textId="77777777" w:rsidR="004806C7" w:rsidRPr="00823E13" w:rsidRDefault="004806C7" w:rsidP="004806C7"/>
    <w:p w14:paraId="274ADD69" w14:textId="77777777" w:rsidR="004806C7" w:rsidRPr="00823E13" w:rsidRDefault="009377F4" w:rsidP="006414EB">
      <w:r w:rsidRPr="00823E13">
        <w:t>Doświadczenie zdobyte w semestrze I i II, zaliczenie przedmiotów: Projektowanie wstępne, Liternictwo i typografia, Podstawy fotografii, Edytory wektorowe, Edytory rastrowe.</w:t>
      </w:r>
    </w:p>
    <w:p w14:paraId="7E1CDA1C" w14:textId="77777777" w:rsidR="004806C7" w:rsidRDefault="004806C7" w:rsidP="006414EB"/>
    <w:p w14:paraId="33E863A0" w14:textId="77777777" w:rsidR="00823E13" w:rsidRPr="00823E13" w:rsidRDefault="00823E13" w:rsidP="006414EB"/>
    <w:p w14:paraId="7542C9E9" w14:textId="77777777" w:rsidR="008C6083" w:rsidRPr="006414EB" w:rsidRDefault="008C6083" w:rsidP="006414EB"/>
    <w:p w14:paraId="1E48F937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5. Efekty kształcenia dla</w:t>
      </w:r>
      <w:r w:rsidR="00145A54">
        <w:rPr>
          <w:b/>
        </w:rPr>
        <w:t xml:space="preserve"> zajęć</w:t>
      </w:r>
      <w:r w:rsidRPr="006414EB">
        <w:rPr>
          <w:b/>
        </w:rPr>
        <w:t xml:space="preserve">, wraz z odniesieniem do kierunkowych  efektów </w:t>
      </w:r>
      <w:r w:rsidR="00145A54">
        <w:rPr>
          <w:b/>
        </w:rPr>
        <w:t>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2E8F56CD" w14:textId="77777777" w:rsidTr="00823E13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7956" w14:textId="77777777" w:rsidR="004A2CE0" w:rsidRPr="006414EB" w:rsidRDefault="004A2CE0" w:rsidP="006414EB">
            <w:r w:rsidRPr="006414EB">
              <w:lastRenderedPageBreak/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C795" w14:textId="77777777" w:rsidR="004A2CE0" w:rsidRPr="006414EB" w:rsidRDefault="00145A54" w:rsidP="00145A54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9C55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145A54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145A54">
              <w:rPr>
                <w:sz w:val="16"/>
                <w:szCs w:val="16"/>
              </w:rPr>
              <w:t>kierunkowych efektów uczenia się</w:t>
            </w:r>
          </w:p>
        </w:tc>
      </w:tr>
      <w:tr w:rsidR="009377F4" w:rsidRPr="006414EB" w14:paraId="2A8345CF" w14:textId="77777777" w:rsidTr="00823E1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BBDB" w14:textId="77777777" w:rsidR="009377F4" w:rsidRPr="00823E13" w:rsidRDefault="009377F4" w:rsidP="009377F4">
            <w:pPr>
              <w:jc w:val="center"/>
            </w:pPr>
            <w:r w:rsidRPr="00823E13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0A20A" w14:textId="77777777" w:rsidR="009377F4" w:rsidRPr="00823E13" w:rsidRDefault="009377F4" w:rsidP="00823E13">
            <w:pPr>
              <w:pStyle w:val="Domylnie"/>
              <w:shd w:val="clear" w:color="auto" w:fill="FFFFFF"/>
              <w:spacing w:line="242" w:lineRule="exact"/>
              <w:ind w:right="-26"/>
              <w:rPr>
                <w:color w:val="auto"/>
              </w:rPr>
            </w:pPr>
            <w:r w:rsidRPr="00823E13">
              <w:rPr>
                <w:color w:val="auto"/>
              </w:rPr>
              <w:t xml:space="preserve">Zna współczesne techniki powielania i druku wykorzystywane </w:t>
            </w:r>
            <w:r w:rsidR="00823E13" w:rsidRPr="003D344C">
              <w:rPr>
                <w:color w:val="auto"/>
              </w:rPr>
              <w:t>w projektowaniu graficznym</w:t>
            </w:r>
            <w:r w:rsidR="00823E13">
              <w:rPr>
                <w:color w:val="auto"/>
              </w:rPr>
              <w:t xml:space="preserve"> zwłaszcza przy</w:t>
            </w:r>
            <w:r w:rsidR="00823E13" w:rsidRPr="003D344C">
              <w:rPr>
                <w:color w:val="auto"/>
              </w:rPr>
              <w:t xml:space="preserve"> opracowywaniu wydawnictw książkowych i czasopism.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3F89" w14:textId="77777777" w:rsidR="009377F4" w:rsidRPr="00823E13" w:rsidRDefault="009377F4" w:rsidP="00270DE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23E13">
              <w:rPr>
                <w:color w:val="auto"/>
              </w:rPr>
              <w:t>K_W06</w:t>
            </w:r>
          </w:p>
        </w:tc>
      </w:tr>
      <w:tr w:rsidR="009377F4" w:rsidRPr="006414EB" w14:paraId="11A78BF7" w14:textId="77777777" w:rsidTr="00823E1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E447" w14:textId="77777777" w:rsidR="009377F4" w:rsidRPr="00823E13" w:rsidRDefault="009377F4" w:rsidP="009377F4">
            <w:pPr>
              <w:jc w:val="center"/>
            </w:pPr>
            <w:r w:rsidRPr="00823E13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7359C" w14:textId="77777777" w:rsidR="009377F4" w:rsidRPr="00823E13" w:rsidRDefault="009377F4" w:rsidP="00823E13">
            <w:pPr>
              <w:pStyle w:val="Domylnie"/>
              <w:shd w:val="clear" w:color="auto" w:fill="FFFFFF"/>
              <w:rPr>
                <w:color w:val="auto"/>
              </w:rPr>
            </w:pPr>
            <w:r w:rsidRPr="00823E13">
              <w:rPr>
                <w:color w:val="auto"/>
              </w:rPr>
              <w:t xml:space="preserve">Zdaje sobie sprawę z różnic przy projektowaniu do druku </w:t>
            </w:r>
            <w:r w:rsidR="00823E13">
              <w:rPr>
                <w:color w:val="auto"/>
              </w:rPr>
              <w:t xml:space="preserve">w </w:t>
            </w:r>
            <w:r w:rsidR="00823E13" w:rsidRPr="00823E13">
              <w:rPr>
                <w:color w:val="auto"/>
              </w:rPr>
              <w:t>offsetowych</w:t>
            </w:r>
            <w:r w:rsidR="00823E13">
              <w:rPr>
                <w:color w:val="auto"/>
              </w:rPr>
              <w:t xml:space="preserve"> zakładach poligraficznych, w </w:t>
            </w:r>
            <w:r w:rsidR="00823E13" w:rsidRPr="00823E13">
              <w:rPr>
                <w:color w:val="auto"/>
              </w:rPr>
              <w:t>drukarni</w:t>
            </w:r>
            <w:r w:rsidR="00823E13">
              <w:rPr>
                <w:color w:val="auto"/>
              </w:rPr>
              <w:t>ach cyfrowych</w:t>
            </w:r>
            <w:r w:rsidR="00823E13" w:rsidRPr="00823E13">
              <w:rPr>
                <w:color w:val="auto"/>
              </w:rPr>
              <w:t xml:space="preserve"> </w:t>
            </w:r>
            <w:r w:rsidR="00823E13">
              <w:rPr>
                <w:color w:val="auto"/>
              </w:rPr>
              <w:t>a</w:t>
            </w:r>
            <w:r w:rsidRPr="00823E13">
              <w:rPr>
                <w:color w:val="auto"/>
              </w:rPr>
              <w:t xml:space="preserve"> dla mediów elektronicznych.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75E4" w14:textId="77777777" w:rsidR="009377F4" w:rsidRPr="00823E13" w:rsidRDefault="009377F4" w:rsidP="00270DE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23E13">
              <w:rPr>
                <w:color w:val="auto"/>
              </w:rPr>
              <w:t>K_W09</w:t>
            </w:r>
          </w:p>
        </w:tc>
      </w:tr>
      <w:tr w:rsidR="009377F4" w:rsidRPr="006414EB" w14:paraId="3086E74D" w14:textId="77777777" w:rsidTr="00823E1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37ED" w14:textId="77777777" w:rsidR="009377F4" w:rsidRPr="00823E13" w:rsidRDefault="009377F4" w:rsidP="009377F4">
            <w:pPr>
              <w:jc w:val="center"/>
            </w:pPr>
            <w:r w:rsidRPr="00823E13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7DF4" w14:textId="77777777" w:rsidR="009377F4" w:rsidRPr="00823E13" w:rsidRDefault="00823E13" w:rsidP="00823E13">
            <w:pPr>
              <w:pStyle w:val="Domylnie"/>
              <w:shd w:val="clear" w:color="auto" w:fill="FFFFFF"/>
              <w:rPr>
                <w:color w:val="auto"/>
              </w:rPr>
            </w:pPr>
            <w:r w:rsidRPr="00DB3C10">
              <w:rPr>
                <w:color w:val="auto"/>
              </w:rPr>
              <w:t>Posiada umiejętność samodzielnego przygotowania materiałów do wydania książki (skład tekstu,</w:t>
            </w:r>
            <w:r w:rsidR="00D83BD8">
              <w:rPr>
                <w:color w:val="auto"/>
              </w:rPr>
              <w:t xml:space="preserve"> prace redakcyjne i graficzne),</w:t>
            </w:r>
            <w:r w:rsidRPr="00DB3C10">
              <w:rPr>
                <w:color w:val="auto"/>
              </w:rPr>
              <w:t xml:space="preserve"> poligraficznej realizacji </w:t>
            </w:r>
            <w:r>
              <w:rPr>
                <w:color w:val="auto"/>
              </w:rPr>
              <w:t>na różnych nośnikach.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C0F9" w14:textId="77777777" w:rsidR="009377F4" w:rsidRPr="00823E13" w:rsidRDefault="009377F4" w:rsidP="00270DE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23E13">
              <w:rPr>
                <w:color w:val="auto"/>
              </w:rPr>
              <w:t>K_U06</w:t>
            </w:r>
          </w:p>
        </w:tc>
      </w:tr>
      <w:tr w:rsidR="003A1FCC" w:rsidRPr="006414EB" w14:paraId="0D1C83FD" w14:textId="77777777" w:rsidTr="00823E1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43C74" w14:textId="77777777" w:rsidR="003A1FCC" w:rsidRPr="00823E13" w:rsidRDefault="003A1FCC" w:rsidP="009377F4">
            <w:pPr>
              <w:jc w:val="center"/>
            </w:pPr>
            <w:r w:rsidRPr="00823E13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12EC" w14:textId="77777777" w:rsidR="003A1FCC" w:rsidRPr="00823E13" w:rsidRDefault="003A1FCC" w:rsidP="00823E13">
            <w:pPr>
              <w:pStyle w:val="Domylnie"/>
              <w:shd w:val="clear" w:color="auto" w:fill="FFFFFF"/>
              <w:rPr>
                <w:color w:val="auto"/>
              </w:rPr>
            </w:pPr>
            <w:r w:rsidRPr="00823E13">
              <w:t>Potrafi stosować w praktyce różne konwencje, w zależności od charakteru wykonywanego zadania / zlecenia, z uwzględnieniem specyfiki tematu, jak i oczekiwań zleceniodawcy.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A6F9" w14:textId="77777777" w:rsidR="003A1FCC" w:rsidRPr="00823E13" w:rsidRDefault="00823E13" w:rsidP="00270DE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K_U15</w:t>
            </w:r>
          </w:p>
        </w:tc>
      </w:tr>
      <w:tr w:rsidR="009377F4" w:rsidRPr="006414EB" w14:paraId="227C564F" w14:textId="77777777" w:rsidTr="00823E13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391C" w14:textId="77777777" w:rsidR="009377F4" w:rsidRPr="00823E13" w:rsidRDefault="00823E13" w:rsidP="009377F4">
            <w:pPr>
              <w:jc w:val="center"/>
            </w:pPr>
            <w:r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A37E" w14:textId="77777777" w:rsidR="009377F4" w:rsidRPr="00823E13" w:rsidRDefault="009377F4" w:rsidP="00D83BD8">
            <w:pPr>
              <w:pStyle w:val="Domylnie"/>
              <w:shd w:val="clear" w:color="auto" w:fill="FFFFFF"/>
              <w:rPr>
                <w:color w:val="auto"/>
              </w:rPr>
            </w:pPr>
            <w:r w:rsidRPr="00823E13">
              <w:rPr>
                <w:color w:val="auto"/>
              </w:rPr>
              <w:t>Jest świadomy konieczności stałego uzupełniania swo</w:t>
            </w:r>
            <w:r w:rsidR="00D83BD8">
              <w:rPr>
                <w:color w:val="auto"/>
              </w:rPr>
              <w:t>ich wiadomości</w:t>
            </w:r>
            <w:r w:rsidR="00D83BD8">
              <w:rPr>
                <w:color w:val="auto"/>
              </w:rPr>
              <w:br/>
              <w:t xml:space="preserve"> i umiejętności w zakresie</w:t>
            </w:r>
            <w:r w:rsidR="00D83BD8" w:rsidRPr="00823E13">
              <w:rPr>
                <w:color w:val="auto"/>
              </w:rPr>
              <w:t xml:space="preserve"> </w:t>
            </w:r>
            <w:r w:rsidR="00D83BD8">
              <w:rPr>
                <w:color w:val="auto"/>
              </w:rPr>
              <w:t>przygotowania materiału projektowego</w:t>
            </w:r>
            <w:r w:rsidR="00D83BD8" w:rsidRPr="00823E13">
              <w:rPr>
                <w:color w:val="auto"/>
              </w:rPr>
              <w:t xml:space="preserve"> do druku</w:t>
            </w:r>
            <w:r w:rsidR="00D83BD8">
              <w:rPr>
                <w:color w:val="auto"/>
              </w:rPr>
              <w:t>,</w:t>
            </w:r>
            <w:r w:rsidR="00D83BD8" w:rsidRPr="00823E13">
              <w:rPr>
                <w:color w:val="auto"/>
              </w:rPr>
              <w:t xml:space="preserve"> </w:t>
            </w:r>
            <w:r w:rsidR="00D83BD8">
              <w:rPr>
                <w:color w:val="auto"/>
              </w:rPr>
              <w:t>końcowej fazy</w:t>
            </w:r>
            <w:r w:rsidR="00D83BD8" w:rsidRPr="00823E13">
              <w:rPr>
                <w:color w:val="auto"/>
              </w:rPr>
              <w:t xml:space="preserve"> projektowania graficznego w każdej dziedzinie grafiki użytkowej, czyli poprawnym zapisem pracy,</w:t>
            </w:r>
            <w:r w:rsidR="00D83BD8">
              <w:rPr>
                <w:color w:val="auto"/>
              </w:rPr>
              <w:t xml:space="preserve"> </w:t>
            </w:r>
            <w:r w:rsidR="00D83BD8" w:rsidRPr="008C6083">
              <w:t>do druku cyfrowego, offsetowego i drukarek domowych</w:t>
            </w:r>
            <w:r w:rsidR="00D83BD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D4B8" w14:textId="77777777" w:rsidR="009377F4" w:rsidRPr="00823E13" w:rsidRDefault="003A1FCC" w:rsidP="00270DE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23E13">
              <w:rPr>
                <w:color w:val="auto"/>
              </w:rPr>
              <w:t>K_K01</w:t>
            </w:r>
          </w:p>
        </w:tc>
      </w:tr>
    </w:tbl>
    <w:p w14:paraId="1707E8C6" w14:textId="77777777" w:rsidR="007A6EF5" w:rsidRPr="006414EB" w:rsidRDefault="007A6EF5" w:rsidP="006414EB"/>
    <w:p w14:paraId="25799FC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45F2DFA5" w14:textId="77777777" w:rsidR="00145A54" w:rsidRPr="00145A54" w:rsidRDefault="00145A54" w:rsidP="00145A54">
      <w:pPr>
        <w:shd w:val="clear" w:color="auto" w:fill="FFFFFF"/>
        <w:jc w:val="both"/>
        <w:rPr>
          <w:b/>
          <w:kern w:val="1"/>
        </w:rPr>
      </w:pPr>
      <w:r w:rsidRPr="00145A54">
        <w:rPr>
          <w:b/>
          <w:kern w:val="1"/>
        </w:rPr>
        <w:t>(W- wykład, K- konwersatorium, L- laboratorium, P- projekt, PZ- praktyka zawodowa)</w:t>
      </w:r>
    </w:p>
    <w:p w14:paraId="117A94B0" w14:textId="77777777" w:rsidR="004A2CE0" w:rsidRPr="006414EB" w:rsidRDefault="004A2CE0" w:rsidP="00145A54">
      <w:pPr>
        <w:ind w:firstLine="708"/>
        <w:rPr>
          <w:b/>
        </w:rPr>
      </w:pPr>
    </w:p>
    <w:p w14:paraId="26A6CBF3" w14:textId="77777777" w:rsidR="004A2CE0" w:rsidRPr="006414EB" w:rsidRDefault="00046129" w:rsidP="006414EB">
      <w:pPr>
        <w:jc w:val="center"/>
        <w:rPr>
          <w:b/>
        </w:rPr>
      </w:pPr>
      <w:r w:rsidRPr="006414EB">
        <w:rPr>
          <w:b/>
        </w:rPr>
        <w:t>P</w:t>
      </w:r>
      <w:r w:rsidR="00823E13">
        <w:rPr>
          <w:b/>
        </w:rPr>
        <w:t>-p</w:t>
      </w:r>
      <w:r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6B551AC7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02F7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A7D4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  <w:r w:rsidR="008657F9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51A5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9377F4" w:rsidRPr="006414EB" w14:paraId="4BF61D58" w14:textId="77777777" w:rsidTr="00270DE7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13D9A" w14:textId="77777777" w:rsidR="009377F4" w:rsidRPr="008C6083" w:rsidRDefault="009377F4" w:rsidP="00270DE7">
            <w:pPr>
              <w:jc w:val="center"/>
            </w:pPr>
            <w:r w:rsidRPr="008C6083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19C8" w14:textId="77777777" w:rsidR="009377F4" w:rsidRPr="008C6083" w:rsidRDefault="009377F4" w:rsidP="009377F4">
            <w:pPr>
              <w:shd w:val="clear" w:color="auto" w:fill="FFFFFF"/>
            </w:pPr>
            <w:r w:rsidRPr="008C6083">
              <w:t>Zapisywanie informacji o pliku InDesign – na przykładzie złożonego projektu publikacji książkowej.</w:t>
            </w:r>
          </w:p>
          <w:p w14:paraId="314AE985" w14:textId="77777777" w:rsidR="009377F4" w:rsidRPr="008C6083" w:rsidRDefault="009377F4" w:rsidP="009377F4">
            <w:pPr>
              <w:shd w:val="clear" w:color="auto" w:fill="FFFFFF"/>
            </w:pPr>
            <w:r w:rsidRPr="008C6083">
              <w:t>Tworzenie pakietu, weryfikacja dokumentu przed zapisaniem.</w:t>
            </w:r>
          </w:p>
          <w:p w14:paraId="21ED6152" w14:textId="77777777" w:rsidR="009377F4" w:rsidRPr="008C6083" w:rsidRDefault="009377F4" w:rsidP="009377F4">
            <w:pPr>
              <w:shd w:val="clear" w:color="auto" w:fill="FFFFFF"/>
            </w:pPr>
            <w:r w:rsidRPr="008C6083">
              <w:t>Zapis w formacie PDF.</w:t>
            </w:r>
          </w:p>
          <w:p w14:paraId="2ABB3DA3" w14:textId="77777777" w:rsidR="009377F4" w:rsidRPr="008C6083" w:rsidRDefault="009377F4" w:rsidP="009377F4">
            <w:pPr>
              <w:shd w:val="clear" w:color="auto" w:fill="FFFFFF"/>
            </w:pPr>
            <w:r w:rsidRPr="008C6083">
              <w:t>Zapis w postaci plików PostScript.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6E8E" w14:textId="77777777" w:rsidR="009377F4" w:rsidRPr="008C6083" w:rsidRDefault="00B97375" w:rsidP="00270DE7">
            <w:pPr>
              <w:jc w:val="center"/>
            </w:pPr>
            <w:r>
              <w:t>4</w:t>
            </w:r>
            <w:r w:rsidR="009377F4" w:rsidRPr="008C6083">
              <w:t xml:space="preserve"> h</w:t>
            </w:r>
          </w:p>
        </w:tc>
      </w:tr>
      <w:tr w:rsidR="009377F4" w:rsidRPr="006414EB" w14:paraId="4A42BBD9" w14:textId="77777777" w:rsidTr="00270DE7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9834" w14:textId="77777777" w:rsidR="009377F4" w:rsidRPr="008C6083" w:rsidRDefault="009377F4" w:rsidP="00270DE7">
            <w:pPr>
              <w:jc w:val="center"/>
            </w:pPr>
            <w:r w:rsidRPr="008C6083"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D78F" w14:textId="77777777" w:rsidR="009377F4" w:rsidRPr="008C6083" w:rsidRDefault="009377F4" w:rsidP="009377F4">
            <w:pPr>
              <w:shd w:val="clear" w:color="auto" w:fill="FFFFFF"/>
            </w:pPr>
            <w:r w:rsidRPr="008C6083">
              <w:t>Pliki projektu okładki, wyklejki (stosowane rodzaje), oklejki i obwoluty.</w:t>
            </w:r>
          </w:p>
          <w:p w14:paraId="60396C87" w14:textId="77777777" w:rsidR="009377F4" w:rsidRPr="008C6083" w:rsidRDefault="009377F4" w:rsidP="009377F4">
            <w:pPr>
              <w:shd w:val="clear" w:color="auto" w:fill="FFFFFF"/>
            </w:pPr>
            <w:r w:rsidRPr="008C6083">
              <w:t>Założenia rodzaju oprawy introligatorskiej:</w:t>
            </w:r>
          </w:p>
          <w:p w14:paraId="1605603F" w14:textId="77777777" w:rsidR="009377F4" w:rsidRPr="008C6083" w:rsidRDefault="009377F4" w:rsidP="009377F4">
            <w:pPr>
              <w:shd w:val="clear" w:color="auto" w:fill="FFFFFF"/>
            </w:pPr>
            <w:r w:rsidRPr="008C6083">
              <w:t>- rodzaj grzbietu,</w:t>
            </w:r>
          </w:p>
          <w:p w14:paraId="674A0542" w14:textId="77777777" w:rsidR="009377F4" w:rsidRPr="008C6083" w:rsidRDefault="009377F4" w:rsidP="009377F4">
            <w:pPr>
              <w:shd w:val="clear" w:color="auto" w:fill="FFFFFF"/>
            </w:pPr>
            <w:r w:rsidRPr="008C6083">
              <w:t>- kapitałka,</w:t>
            </w:r>
          </w:p>
          <w:p w14:paraId="1DB8B3E8" w14:textId="77777777" w:rsidR="009377F4" w:rsidRPr="008C6083" w:rsidRDefault="009377F4" w:rsidP="009377F4">
            <w:pPr>
              <w:shd w:val="clear" w:color="auto" w:fill="FFFFFF"/>
            </w:pPr>
            <w:r w:rsidRPr="008C6083">
              <w:t>- rodzaj łączenia składek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9995" w14:textId="77777777" w:rsidR="009377F4" w:rsidRPr="008C6083" w:rsidRDefault="009377F4" w:rsidP="00270DE7">
            <w:pPr>
              <w:jc w:val="center"/>
            </w:pPr>
            <w:r w:rsidRPr="008C6083">
              <w:t>3 h</w:t>
            </w:r>
          </w:p>
        </w:tc>
      </w:tr>
      <w:tr w:rsidR="009377F4" w:rsidRPr="006414EB" w14:paraId="1F829445" w14:textId="77777777" w:rsidTr="00270DE7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D620C" w14:textId="77777777" w:rsidR="009377F4" w:rsidRPr="008C6083" w:rsidRDefault="009377F4" w:rsidP="00270DE7">
            <w:pPr>
              <w:jc w:val="center"/>
            </w:pPr>
            <w:r w:rsidRPr="008C6083"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6DFB" w14:textId="77777777" w:rsidR="009377F4" w:rsidRPr="008C6083" w:rsidRDefault="009377F4" w:rsidP="009377F4">
            <w:pPr>
              <w:shd w:val="clear" w:color="auto" w:fill="FFFFFF"/>
            </w:pPr>
            <w:bookmarkStart w:id="0" w:name="OLE_LINK1"/>
            <w:bookmarkStart w:id="1" w:name="OLE_LINK2"/>
            <w:r w:rsidRPr="008C6083">
              <w:t xml:space="preserve">Weryfikacja poprawności plików PDF w programie </w:t>
            </w:r>
            <w:r w:rsidRPr="008C6083">
              <w:rPr>
                <w:lang w:eastAsia="pl-PL"/>
              </w:rPr>
              <w:t>PdfPreflighter</w:t>
            </w:r>
            <w:r w:rsidRPr="008C6083">
              <w:t>.</w:t>
            </w:r>
            <w:bookmarkEnd w:id="0"/>
            <w:bookmarkEnd w:id="1"/>
          </w:p>
          <w:p w14:paraId="0AE30756" w14:textId="77777777" w:rsidR="009377F4" w:rsidRPr="008C6083" w:rsidRDefault="009377F4" w:rsidP="009377F4">
            <w:pPr>
              <w:shd w:val="clear" w:color="auto" w:fill="FFFFFF"/>
            </w:pPr>
            <w:r w:rsidRPr="008C6083">
              <w:t>Pliki do druku cyfrowego, offsetowego i drukarek domowych.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16DA" w14:textId="77777777" w:rsidR="009377F4" w:rsidRPr="008C6083" w:rsidRDefault="008C6083" w:rsidP="00270DE7">
            <w:pPr>
              <w:jc w:val="center"/>
            </w:pPr>
            <w:r>
              <w:t>3</w:t>
            </w:r>
            <w:r w:rsidR="009377F4" w:rsidRPr="008C6083">
              <w:t xml:space="preserve"> h</w:t>
            </w:r>
          </w:p>
        </w:tc>
      </w:tr>
      <w:tr w:rsidR="009377F4" w:rsidRPr="006414EB" w14:paraId="4D13E17D" w14:textId="77777777" w:rsidTr="00823E13">
        <w:trPr>
          <w:trHeight w:val="260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E432" w14:textId="77777777" w:rsidR="009377F4" w:rsidRPr="00D131DE" w:rsidRDefault="009377F4" w:rsidP="009377F4">
            <w:pPr>
              <w:jc w:val="right"/>
              <w:rPr>
                <w:rFonts w:eastAsia="Arial"/>
                <w:b/>
              </w:rPr>
            </w:pPr>
            <w:r w:rsidRPr="00D131DE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36CA" w14:textId="77777777" w:rsidR="009377F4" w:rsidRPr="00D131DE" w:rsidRDefault="009377F4" w:rsidP="009377F4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D131DE">
              <w:rPr>
                <w:b/>
              </w:rPr>
              <w:t>h</w:t>
            </w:r>
          </w:p>
        </w:tc>
      </w:tr>
    </w:tbl>
    <w:p w14:paraId="0EBE46DD" w14:textId="77777777" w:rsidR="00220E64" w:rsidRPr="006414EB" w:rsidRDefault="00220E64" w:rsidP="006414EB">
      <w:pPr>
        <w:rPr>
          <w:rFonts w:eastAsia="Arial"/>
        </w:rPr>
      </w:pPr>
    </w:p>
    <w:p w14:paraId="34B14695" w14:textId="77777777" w:rsidR="00220E64" w:rsidRPr="006414EB" w:rsidRDefault="00220E64" w:rsidP="006414EB">
      <w:pPr>
        <w:rPr>
          <w:rFonts w:eastAsia="Arial"/>
        </w:rPr>
      </w:pPr>
    </w:p>
    <w:p w14:paraId="0FED81BF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145A54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8C6083" w:rsidRPr="00704B25" w14:paraId="72BD6079" w14:textId="77777777" w:rsidTr="00C53DFB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73808" w14:textId="77777777" w:rsidR="008C6083" w:rsidRPr="00704B25" w:rsidRDefault="008C6083" w:rsidP="00C53DF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54DD" w14:textId="77777777" w:rsidR="008C6083" w:rsidRPr="00704B25" w:rsidRDefault="008C6083" w:rsidP="00C53DFB">
            <w:pPr>
              <w:jc w:val="center"/>
            </w:pPr>
            <w:r w:rsidRPr="00704B25">
              <w:t>Forma weryfikacji</w:t>
            </w:r>
          </w:p>
        </w:tc>
      </w:tr>
      <w:tr w:rsidR="008C6083" w:rsidRPr="00704B25" w14:paraId="659341F1" w14:textId="77777777" w:rsidTr="00C53DFB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AF904" w14:textId="77777777" w:rsidR="008C6083" w:rsidRPr="00704B25" w:rsidRDefault="008C6083" w:rsidP="00C53DF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006C" w14:textId="77777777" w:rsidR="008C6083" w:rsidRPr="00704B25" w:rsidRDefault="008C6083" w:rsidP="00C53DFB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ED47" w14:textId="77777777" w:rsidR="008C6083" w:rsidRPr="00704B25" w:rsidRDefault="008C6083" w:rsidP="00C53DFB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7F8D" w14:textId="77777777" w:rsidR="008C6083" w:rsidRPr="00704B25" w:rsidRDefault="008C6083" w:rsidP="00C53DFB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3E5B" w14:textId="77777777" w:rsidR="008C6083" w:rsidRPr="00704B25" w:rsidRDefault="008C6083" w:rsidP="00C53DFB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605E4" w14:textId="77777777" w:rsidR="008C6083" w:rsidRPr="00704B25" w:rsidRDefault="008C6083" w:rsidP="00C53DFB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FE0F" w14:textId="77777777" w:rsidR="008C6083" w:rsidRPr="00704B25" w:rsidRDefault="008C6083" w:rsidP="00C53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2D3D" w14:textId="77777777" w:rsidR="008C6083" w:rsidRPr="00704B25" w:rsidRDefault="008C6083" w:rsidP="00C53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8C6083" w:rsidRPr="00CC480F" w14:paraId="66C0AE49" w14:textId="77777777" w:rsidTr="003A1FCC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B103" w14:textId="77777777" w:rsidR="008C6083" w:rsidRPr="00704B25" w:rsidRDefault="008C6083" w:rsidP="003A1FCC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4A099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E5A0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EF02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0F4B" w14:textId="77777777" w:rsidR="008C6083" w:rsidRPr="00704B25" w:rsidRDefault="008C6083" w:rsidP="00C53DF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9BEA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60E2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A821" w14:textId="77777777" w:rsidR="008C6083" w:rsidRPr="00CC480F" w:rsidRDefault="008C6083" w:rsidP="00C53DF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8C6083" w:rsidRPr="00485CAA" w14:paraId="580358E1" w14:textId="77777777" w:rsidTr="003A1FCC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B1E7C" w14:textId="77777777" w:rsidR="008C6083" w:rsidRPr="00704B25" w:rsidRDefault="008C6083" w:rsidP="003A1FCC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271B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0928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0EE8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D025" w14:textId="77777777" w:rsidR="008C6083" w:rsidRPr="00704B25" w:rsidRDefault="008C6083" w:rsidP="00C53DF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EA90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8F52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241D" w14:textId="77777777" w:rsidR="008C6083" w:rsidRPr="00485CAA" w:rsidRDefault="008C6083" w:rsidP="00C53DFB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8C6083" w:rsidRPr="00485CAA" w14:paraId="4D5328BA" w14:textId="77777777" w:rsidTr="003A1FCC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A29B" w14:textId="77777777" w:rsidR="008C6083" w:rsidRPr="00704B25" w:rsidRDefault="008C6083" w:rsidP="003A1FCC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D93F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FD8F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2F37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29C5" w14:textId="77777777" w:rsidR="008C6083" w:rsidRPr="00704B25" w:rsidRDefault="008C6083" w:rsidP="00C53DF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84DC6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6B4A" w14:textId="77777777" w:rsidR="008C6083" w:rsidRPr="00704B25" w:rsidRDefault="008C6083" w:rsidP="00C53D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BEDD" w14:textId="77777777" w:rsidR="008C6083" w:rsidRDefault="008C6083" w:rsidP="00C53DF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60B2FAFA" w14:textId="77777777" w:rsidR="008C6083" w:rsidRPr="00485CAA" w:rsidRDefault="008C6083" w:rsidP="00C53DFB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A1FCC" w:rsidRPr="00485CAA" w14:paraId="434EEDE2" w14:textId="77777777" w:rsidTr="003A1FCC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E5498" w14:textId="77777777" w:rsidR="003A1FCC" w:rsidRPr="00704B25" w:rsidRDefault="003A1FCC" w:rsidP="003A1FCC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09B5" w14:textId="77777777" w:rsidR="003A1FCC" w:rsidRPr="00704B25" w:rsidRDefault="003A1FCC" w:rsidP="003A1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5153" w14:textId="77777777" w:rsidR="003A1FCC" w:rsidRPr="00704B25" w:rsidRDefault="003A1FCC" w:rsidP="003A1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BEA2" w14:textId="77777777" w:rsidR="003A1FCC" w:rsidRPr="00704B25" w:rsidRDefault="003A1FCC" w:rsidP="003A1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32C1" w14:textId="77777777" w:rsidR="003A1FCC" w:rsidRPr="00704B25" w:rsidRDefault="003A1FCC" w:rsidP="003A1FCC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F126" w14:textId="77777777" w:rsidR="003A1FCC" w:rsidRPr="00704B25" w:rsidRDefault="003A1FCC" w:rsidP="003A1F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333F" w14:textId="77777777" w:rsidR="003A1FCC" w:rsidRPr="00704B25" w:rsidRDefault="003A1FCC" w:rsidP="003A1F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B5B3" w14:textId="77777777" w:rsidR="003A1FCC" w:rsidRDefault="003A1FCC" w:rsidP="003A1FCC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0A3F8E9E" w14:textId="77777777" w:rsidR="003A1FCC" w:rsidRPr="00485CAA" w:rsidRDefault="003A1FCC" w:rsidP="003A1FCC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A1FCC" w:rsidRPr="00485CAA" w14:paraId="42DA0700" w14:textId="77777777" w:rsidTr="003A1FCC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D091" w14:textId="77777777" w:rsidR="003A1FCC" w:rsidRPr="00704B25" w:rsidRDefault="003A1FCC" w:rsidP="003A1FCC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1FDE" w14:textId="77777777" w:rsidR="003A1FCC" w:rsidRPr="00704B25" w:rsidRDefault="003A1FCC" w:rsidP="003A1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75A5" w14:textId="77777777" w:rsidR="003A1FCC" w:rsidRPr="00704B25" w:rsidRDefault="003A1FCC" w:rsidP="003A1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074C" w14:textId="77777777" w:rsidR="003A1FCC" w:rsidRPr="00704B25" w:rsidRDefault="003A1FCC" w:rsidP="003A1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A59B" w14:textId="77777777" w:rsidR="003A1FCC" w:rsidRPr="00704B25" w:rsidRDefault="003A1FCC" w:rsidP="003A1FCC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1195" w14:textId="77777777" w:rsidR="003A1FCC" w:rsidRPr="00704B25" w:rsidRDefault="003A1FCC" w:rsidP="003A1F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7F02" w14:textId="77777777" w:rsidR="003A1FCC" w:rsidRPr="00704B25" w:rsidRDefault="003A1FCC" w:rsidP="003A1F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4F8F" w14:textId="77777777" w:rsidR="003A1FCC" w:rsidRPr="00485CAA" w:rsidRDefault="003A1FCC" w:rsidP="003A1FCC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414B7420" w14:textId="77777777" w:rsidR="00534E79" w:rsidRDefault="00534E79" w:rsidP="006414EB"/>
    <w:p w14:paraId="06B2C366" w14:textId="77777777" w:rsidR="00B97375" w:rsidRPr="006414EB" w:rsidRDefault="00B97375" w:rsidP="006414EB"/>
    <w:p w14:paraId="12FED661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8C6083" w:rsidRPr="00704B25" w14:paraId="00D584F7" w14:textId="77777777" w:rsidTr="00C53DFB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152A" w14:textId="77777777" w:rsidR="008C6083" w:rsidRPr="00704B25" w:rsidRDefault="008C6083" w:rsidP="00C53DFB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FFC280" w14:textId="77777777" w:rsidR="008C6083" w:rsidRPr="00704B25" w:rsidRDefault="008C6083" w:rsidP="00C53DFB">
            <w:pPr>
              <w:jc w:val="center"/>
            </w:pPr>
            <w:r w:rsidRPr="00704B25">
              <w:t>Rodzaj zajęć</w:t>
            </w:r>
          </w:p>
        </w:tc>
      </w:tr>
      <w:tr w:rsidR="008C6083" w:rsidRPr="00485CAA" w14:paraId="1D50C1E6" w14:textId="77777777" w:rsidTr="00C53DF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B0C1" w14:textId="77777777" w:rsidR="008C6083" w:rsidRPr="00485CAA" w:rsidRDefault="008C6083" w:rsidP="00C53DFB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3B985C" w14:textId="77777777" w:rsidR="008C6083" w:rsidRPr="00485CAA" w:rsidRDefault="008C6083" w:rsidP="00C53DFB">
            <w:r w:rsidRPr="008C6083">
              <w:t>Wykład wprowadzający o</w:t>
            </w:r>
            <w:r>
              <w:t xml:space="preserve"> zasadach, opracowaniach i zapisu materiału graficznego do druku.</w:t>
            </w:r>
          </w:p>
        </w:tc>
      </w:tr>
      <w:tr w:rsidR="008C6083" w:rsidRPr="00CC480F" w14:paraId="53DECF4F" w14:textId="77777777" w:rsidTr="00C53DF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66CA" w14:textId="77777777" w:rsidR="008C6083" w:rsidRPr="00485CAA" w:rsidRDefault="008C6083" w:rsidP="00C53DFB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13277E" w14:textId="77777777" w:rsidR="008C6083" w:rsidRPr="00CC480F" w:rsidRDefault="008C6083" w:rsidP="00C53DFB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CC480F">
              <w:rPr>
                <w:iCs/>
                <w:kern w:val="1"/>
                <w:sz w:val="18"/>
                <w:szCs w:val="18"/>
              </w:rPr>
              <w:t xml:space="preserve">Projekt artystyczny połączony z </w:t>
            </w:r>
            <w:r>
              <w:rPr>
                <w:iCs/>
                <w:kern w:val="1"/>
                <w:sz w:val="18"/>
                <w:szCs w:val="18"/>
              </w:rPr>
              <w:t>k</w:t>
            </w:r>
            <w:r w:rsidRPr="00CC480F">
              <w:rPr>
                <w:iCs/>
                <w:kern w:val="1"/>
                <w:sz w:val="18"/>
                <w:szCs w:val="18"/>
              </w:rPr>
              <w:t>orektą i rozmową indywidualną</w:t>
            </w:r>
            <w:r>
              <w:rPr>
                <w:iCs/>
                <w:kern w:val="1"/>
                <w:sz w:val="18"/>
                <w:szCs w:val="18"/>
              </w:rPr>
              <w:t>.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8C6083" w:rsidRPr="00485CAA" w14:paraId="0B63F59C" w14:textId="77777777" w:rsidTr="00C53DF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EEEE" w14:textId="77777777" w:rsidR="008C6083" w:rsidRPr="00485CAA" w:rsidRDefault="008C6083" w:rsidP="00C53DFB">
            <w:pPr>
              <w:jc w:val="center"/>
            </w:pPr>
            <w: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B1E325" w14:textId="77777777" w:rsidR="008C6083" w:rsidRPr="00485CAA" w:rsidRDefault="008C6083" w:rsidP="00C53DFB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14D21C1E" w14:textId="77777777" w:rsidR="008A690E" w:rsidRPr="006414EB" w:rsidRDefault="008A690E" w:rsidP="006414EB"/>
    <w:p w14:paraId="5B8D7873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9. Ocena </w:t>
      </w:r>
      <w:r w:rsidR="00145A54">
        <w:rPr>
          <w:b/>
        </w:rPr>
        <w:t>osiągniętych efektów uczenia się</w:t>
      </w:r>
      <w:r w:rsidRPr="006414EB">
        <w:rPr>
          <w:b/>
        </w:rPr>
        <w:t xml:space="preserve">     </w:t>
      </w:r>
    </w:p>
    <w:p w14:paraId="5D52AD8A" w14:textId="77777777" w:rsidR="004A2CE0" w:rsidRPr="006414EB" w:rsidRDefault="004A2CE0" w:rsidP="006414EB"/>
    <w:p w14:paraId="47D87833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56881A09" w14:textId="77777777" w:rsidR="008C6083" w:rsidRPr="003A438B" w:rsidRDefault="008C6083" w:rsidP="008C6083">
      <w:pPr>
        <w:rPr>
          <w:b/>
        </w:rPr>
      </w:pPr>
      <w:r w:rsidRPr="003A438B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8C6083" w:rsidRPr="000D797E" w14:paraId="5164755F" w14:textId="77777777" w:rsidTr="00C53D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BBF7C" w14:textId="77777777" w:rsidR="008C6083" w:rsidRPr="000D797E" w:rsidRDefault="008C6083" w:rsidP="00C53DFB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C752" w14:textId="77777777" w:rsidR="008C6083" w:rsidRPr="000D797E" w:rsidRDefault="008C6083" w:rsidP="00C53DF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8C6083" w:rsidRPr="000D797E" w14:paraId="47185EFE" w14:textId="77777777" w:rsidTr="00C53D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9C86" w14:textId="77777777" w:rsidR="008C6083" w:rsidRPr="000D797E" w:rsidRDefault="008C6083" w:rsidP="00C53DFB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8071" w14:textId="77777777" w:rsidR="008C6083" w:rsidRPr="000D797E" w:rsidRDefault="008C6083" w:rsidP="00C53DF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8C6083" w:rsidRPr="000D797E" w14:paraId="437533DF" w14:textId="77777777" w:rsidTr="00C53D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1E5A" w14:textId="77777777" w:rsidR="008C6083" w:rsidRPr="000D797E" w:rsidRDefault="008C6083" w:rsidP="00C53DFB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21A2" w14:textId="77777777" w:rsidR="008C6083" w:rsidRPr="000D797E" w:rsidRDefault="008C6083" w:rsidP="00C53DF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3 w sem. I</w:t>
            </w:r>
            <w:r>
              <w:rPr>
                <w:sz w:val="18"/>
                <w:szCs w:val="18"/>
              </w:rPr>
              <w:t>II</w:t>
            </w:r>
          </w:p>
        </w:tc>
      </w:tr>
    </w:tbl>
    <w:p w14:paraId="0253BAC5" w14:textId="77777777" w:rsidR="006414EB" w:rsidRDefault="006414EB" w:rsidP="006414EB"/>
    <w:p w14:paraId="6130D95A" w14:textId="77777777" w:rsidR="008C6083" w:rsidRPr="008C6083" w:rsidRDefault="004A2CE0" w:rsidP="008C6083">
      <w:pPr>
        <w:rPr>
          <w:b/>
        </w:rPr>
      </w:pPr>
      <w:r w:rsidRPr="008C6083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8C6083" w:rsidRPr="006414EB" w14:paraId="323519D7" w14:textId="77777777" w:rsidTr="00C53D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3DF8" w14:textId="77777777" w:rsidR="008C6083" w:rsidRPr="006414EB" w:rsidRDefault="008C6083" w:rsidP="00C53DFB">
            <w:r w:rsidRPr="006414EB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2FA2" w14:textId="77777777" w:rsidR="008C6083" w:rsidRPr="006414EB" w:rsidRDefault="008C6083" w:rsidP="008C6083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III semestr na podstawie oceny zadań semestralnych  F1,F2,F3 ( średnia zwykła)</w:t>
            </w:r>
          </w:p>
        </w:tc>
      </w:tr>
    </w:tbl>
    <w:p w14:paraId="3A2D2B97" w14:textId="77777777" w:rsidR="008C6083" w:rsidRPr="006414EB" w:rsidRDefault="008C6083" w:rsidP="006414EB"/>
    <w:p w14:paraId="71EE1B9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56A4701A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64140D26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D7AF8" w14:textId="77777777" w:rsidR="00D131DE" w:rsidRPr="00B35404" w:rsidRDefault="00145A54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8104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5949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30F79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798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6771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D131DE" w:rsidRPr="00B4108F" w14:paraId="5D2FB169" w14:textId="77777777" w:rsidTr="006D05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49665C" w14:textId="77777777" w:rsidR="00D131DE" w:rsidRPr="004A50A2" w:rsidRDefault="00D131DE" w:rsidP="00580C8F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576F0F">
              <w:rPr>
                <w:i/>
              </w:rPr>
              <w:t>, W_02</w:t>
            </w:r>
          </w:p>
          <w:p w14:paraId="4AE8C56B" w14:textId="77777777" w:rsidR="00D131DE" w:rsidRPr="004A50A2" w:rsidRDefault="00D131DE" w:rsidP="00580C8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6639" w14:textId="77777777" w:rsidR="00D131DE" w:rsidRPr="00B4108F" w:rsidRDefault="00D131DE" w:rsidP="003878F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ważnych aspektów z obszaru </w:t>
            </w:r>
            <w:r w:rsidR="006D0574">
              <w:rPr>
                <w:sz w:val="16"/>
                <w:szCs w:val="16"/>
              </w:rPr>
              <w:t>grafiki użytkowej i wiedzy z zakresu</w:t>
            </w:r>
            <w:r w:rsidR="006D0574" w:rsidRPr="00D253D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0574" w:rsidRPr="006D0574">
              <w:rPr>
                <w:sz w:val="16"/>
                <w:szCs w:val="16"/>
              </w:rPr>
              <w:t>zasad zapisu pracy projektowej, która ma być przekazana do druku</w:t>
            </w:r>
            <w:r w:rsidR="003878F5">
              <w:rPr>
                <w:sz w:val="16"/>
                <w:szCs w:val="16"/>
              </w:rPr>
              <w:t>. Ma wiedzę</w:t>
            </w:r>
            <w:r w:rsidR="00576F0F" w:rsidRPr="00B4108F">
              <w:rPr>
                <w:sz w:val="16"/>
                <w:szCs w:val="16"/>
              </w:rPr>
              <w:t xml:space="preserve"> o technikach </w:t>
            </w:r>
            <w:r w:rsidR="00576F0F">
              <w:rPr>
                <w:sz w:val="16"/>
                <w:szCs w:val="16"/>
              </w:rPr>
              <w:t xml:space="preserve">projektowania do </w:t>
            </w:r>
            <w:r w:rsidR="00576F0F" w:rsidRPr="00B4108F">
              <w:rPr>
                <w:sz w:val="16"/>
                <w:szCs w:val="16"/>
              </w:rPr>
              <w:t>druku</w:t>
            </w:r>
            <w:r w:rsidR="00576F0F">
              <w:rPr>
                <w:sz w:val="16"/>
                <w:szCs w:val="16"/>
              </w:rPr>
              <w:t xml:space="preserve"> czy dla mediów elektronicznych</w:t>
            </w:r>
            <w:r w:rsidR="00576F0F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7611" w14:textId="77777777" w:rsidR="00D131DE" w:rsidRPr="00B4108F" w:rsidRDefault="00D131DE" w:rsidP="003878F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i zagadnień związanych </w:t>
            </w:r>
            <w:r w:rsidR="006D0574">
              <w:rPr>
                <w:sz w:val="16"/>
                <w:szCs w:val="16"/>
              </w:rPr>
              <w:t>z</w:t>
            </w:r>
            <w:r w:rsidRPr="00B4108F">
              <w:rPr>
                <w:sz w:val="16"/>
                <w:szCs w:val="16"/>
              </w:rPr>
              <w:t xml:space="preserve"> wiedzą </w:t>
            </w:r>
            <w:r w:rsidR="006D0574">
              <w:rPr>
                <w:sz w:val="16"/>
                <w:szCs w:val="16"/>
              </w:rPr>
              <w:t>o technikach druku w projektowaniu graficznym.</w:t>
            </w:r>
            <w:r w:rsidR="00576F0F">
              <w:rPr>
                <w:sz w:val="16"/>
                <w:szCs w:val="16"/>
              </w:rPr>
              <w:t xml:space="preserve"> </w:t>
            </w:r>
            <w:r w:rsidR="003878F5">
              <w:rPr>
                <w:sz w:val="16"/>
                <w:szCs w:val="16"/>
              </w:rPr>
              <w:t xml:space="preserve">Posiada wiedzę w stopniu podstawowym o programach graficznych </w:t>
            </w:r>
            <w:r w:rsidR="00576F0F" w:rsidRPr="00B4108F">
              <w:rPr>
                <w:sz w:val="16"/>
                <w:szCs w:val="16"/>
              </w:rPr>
              <w:t>Adobe InDesign i CorelDraw.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5074" w14:textId="77777777" w:rsidR="00D131DE" w:rsidRPr="00B4108F" w:rsidRDefault="00D131DE" w:rsidP="006D057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związanych ze aktualnymi tendencjami w zakresie grafiki użytkowej.</w:t>
            </w:r>
            <w:r w:rsidR="00576F0F" w:rsidRPr="00B4108F">
              <w:rPr>
                <w:sz w:val="16"/>
                <w:szCs w:val="16"/>
              </w:rPr>
              <w:t xml:space="preserve"> Student ma poszerzoną wiedzę z zakresu </w:t>
            </w:r>
            <w:r w:rsidR="00576F0F">
              <w:rPr>
                <w:sz w:val="16"/>
                <w:szCs w:val="16"/>
              </w:rPr>
              <w:t>znajomości programów komputerowych przydatnych do zadań z przedmiotu.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49A7" w14:textId="77777777" w:rsidR="00D131DE" w:rsidRPr="00B4108F" w:rsidRDefault="00D131DE" w:rsidP="003878F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  lub błędami w zakresie grafiki użytkowej.</w:t>
            </w:r>
            <w:r w:rsidR="00576F0F" w:rsidRPr="00B4108F">
              <w:rPr>
                <w:sz w:val="16"/>
                <w:szCs w:val="16"/>
              </w:rPr>
              <w:t xml:space="preserve"> </w:t>
            </w:r>
            <w:r w:rsidR="003878F5" w:rsidRPr="00B4108F">
              <w:rPr>
                <w:sz w:val="16"/>
                <w:szCs w:val="16"/>
              </w:rPr>
              <w:t xml:space="preserve">Student ma poszerzoną wiedzę z zakresu </w:t>
            </w:r>
            <w:r w:rsidR="003878F5">
              <w:rPr>
                <w:sz w:val="16"/>
                <w:szCs w:val="16"/>
              </w:rPr>
              <w:t xml:space="preserve">znajomości programów komputerowych </w:t>
            </w:r>
            <w:r w:rsidR="003878F5" w:rsidRPr="00592022">
              <w:rPr>
                <w:sz w:val="16"/>
                <w:szCs w:val="16"/>
              </w:rPr>
              <w:t>Corel Draw, Corel Photo Paint, Corel Trace)oraz Photoshop Adobe</w:t>
            </w:r>
            <w:r w:rsidR="003878F5">
              <w:rPr>
                <w:sz w:val="16"/>
                <w:szCs w:val="16"/>
              </w:rPr>
              <w:t xml:space="preserve"> przydatnych do zadań z przedmiotu</w:t>
            </w:r>
            <w:r w:rsidR="003878F5" w:rsidRPr="00B4108F">
              <w:rPr>
                <w:sz w:val="16"/>
                <w:szCs w:val="16"/>
              </w:rPr>
              <w:t xml:space="preserve"> </w:t>
            </w:r>
            <w:r w:rsidR="00576F0F" w:rsidRPr="00592022">
              <w:rPr>
                <w:sz w:val="16"/>
                <w:szCs w:val="16"/>
              </w:rPr>
              <w:t>(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91DE" w14:textId="77777777" w:rsidR="00D131DE" w:rsidRPr="00B4108F" w:rsidRDefault="00D131DE" w:rsidP="006D057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związane </w:t>
            </w:r>
            <w:r w:rsidR="006D0574">
              <w:rPr>
                <w:sz w:val="16"/>
                <w:szCs w:val="16"/>
              </w:rPr>
              <w:t xml:space="preserve">ze współczesnymi technikami powielania, druku i zna </w:t>
            </w:r>
            <w:r w:rsidR="006D0574" w:rsidRPr="006D0574">
              <w:rPr>
                <w:sz w:val="16"/>
                <w:szCs w:val="16"/>
              </w:rPr>
              <w:t>zasad</w:t>
            </w:r>
            <w:r w:rsidR="006D0574">
              <w:rPr>
                <w:sz w:val="16"/>
                <w:szCs w:val="16"/>
              </w:rPr>
              <w:t>y</w:t>
            </w:r>
            <w:r w:rsidR="006D0574" w:rsidRPr="006D0574">
              <w:rPr>
                <w:sz w:val="16"/>
                <w:szCs w:val="16"/>
              </w:rPr>
              <w:t xml:space="preserve"> zapisu pracy projektowej, która ma być przekazana do druku</w:t>
            </w:r>
            <w:r w:rsidR="006D0574">
              <w:rPr>
                <w:sz w:val="16"/>
                <w:szCs w:val="16"/>
              </w:rPr>
              <w:t>.</w:t>
            </w:r>
            <w:r w:rsidR="00576F0F">
              <w:rPr>
                <w:sz w:val="16"/>
                <w:szCs w:val="16"/>
              </w:rPr>
              <w:t xml:space="preserve"> </w:t>
            </w:r>
            <w:r w:rsidR="003878F5">
              <w:rPr>
                <w:sz w:val="16"/>
                <w:szCs w:val="16"/>
              </w:rPr>
              <w:t xml:space="preserve">Ma wiedzę aby sprawnie posługiwać </w:t>
            </w:r>
            <w:r w:rsidR="00576F0F">
              <w:rPr>
                <w:sz w:val="16"/>
                <w:szCs w:val="16"/>
              </w:rPr>
              <w:t xml:space="preserve"> się programami komputerowymi w celu przygotowania i wykonania opracowań i projektów. Zna i wykorzystuje zalecaną</w:t>
            </w:r>
            <w:r w:rsidR="00576F0F" w:rsidRPr="00B4108F">
              <w:rPr>
                <w:sz w:val="16"/>
                <w:szCs w:val="16"/>
              </w:rPr>
              <w:t xml:space="preserve"> literaturę, posługuje się internetem i, świadomie korzysta z jego zasobów . </w:t>
            </w:r>
            <w:r w:rsidR="006D0574">
              <w:rPr>
                <w:sz w:val="16"/>
                <w:szCs w:val="16"/>
              </w:rPr>
              <w:t xml:space="preserve"> </w:t>
            </w:r>
            <w:r w:rsidR="001D2E77">
              <w:rPr>
                <w:sz w:val="16"/>
                <w:szCs w:val="16"/>
              </w:rPr>
              <w:t xml:space="preserve"> </w:t>
            </w:r>
          </w:p>
        </w:tc>
      </w:tr>
      <w:tr w:rsidR="00C52977" w:rsidRPr="00B4108F" w14:paraId="4A446609" w14:textId="77777777" w:rsidTr="006D05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5F917" w14:textId="77777777" w:rsidR="00C52977" w:rsidRDefault="00C52977" w:rsidP="00C52977">
            <w:pPr>
              <w:ind w:left="113" w:right="113"/>
              <w:jc w:val="center"/>
              <w:rPr>
                <w:i/>
              </w:rPr>
            </w:pPr>
          </w:p>
          <w:p w14:paraId="2521A912" w14:textId="77777777" w:rsidR="00C52977" w:rsidRPr="004A50A2" w:rsidRDefault="00C52977" w:rsidP="00C52977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576F0F">
              <w:rPr>
                <w:i/>
              </w:rPr>
              <w:t>, U_02</w:t>
            </w:r>
          </w:p>
          <w:p w14:paraId="175FD67B" w14:textId="77777777" w:rsidR="00C52977" w:rsidRPr="004A50A2" w:rsidRDefault="00C52977" w:rsidP="00C52977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F656" w14:textId="77777777" w:rsidR="00DA2683" w:rsidRPr="00EC4854" w:rsidRDefault="00C52977" w:rsidP="00DA2683">
            <w:pPr>
              <w:rPr>
                <w:sz w:val="18"/>
                <w:szCs w:val="18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z obszaru sztuk wizualnych</w:t>
            </w:r>
            <w:r>
              <w:rPr>
                <w:sz w:val="16"/>
                <w:szCs w:val="16"/>
              </w:rPr>
              <w:t xml:space="preserve"> i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znajomości programów komputerowych.</w:t>
            </w:r>
            <w:r w:rsidR="00DA2683" w:rsidRPr="00EC4854">
              <w:rPr>
                <w:sz w:val="18"/>
                <w:szCs w:val="18"/>
              </w:rPr>
              <w:t xml:space="preserve"> </w:t>
            </w:r>
            <w:r w:rsidR="00DA2683" w:rsidRPr="00DA2683">
              <w:rPr>
                <w:sz w:val="16"/>
                <w:szCs w:val="16"/>
              </w:rPr>
              <w:t xml:space="preserve">Obecność na zajęciach,  zaliczenie wszystkich zadań, opanowanie na poziomie </w:t>
            </w:r>
            <w:r w:rsidR="003878F5">
              <w:rPr>
                <w:sz w:val="16"/>
                <w:szCs w:val="16"/>
              </w:rPr>
              <w:t xml:space="preserve">elementarnym </w:t>
            </w:r>
            <w:r w:rsidR="00DA2683" w:rsidRPr="00DA2683">
              <w:rPr>
                <w:sz w:val="16"/>
                <w:szCs w:val="16"/>
              </w:rPr>
              <w:t>materiału</w:t>
            </w:r>
            <w:r w:rsidR="003878F5">
              <w:rPr>
                <w:sz w:val="16"/>
                <w:szCs w:val="16"/>
              </w:rPr>
              <w:t xml:space="preserve"> z zajęć</w:t>
            </w:r>
            <w:r w:rsidR="00DA2683" w:rsidRPr="00EC4854">
              <w:rPr>
                <w:sz w:val="18"/>
                <w:szCs w:val="18"/>
              </w:rPr>
              <w:t xml:space="preserve">. </w:t>
            </w:r>
          </w:p>
          <w:p w14:paraId="5CFE3049" w14:textId="77777777" w:rsidR="00C52977" w:rsidRPr="00B4108F" w:rsidRDefault="00C52977" w:rsidP="00C52977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41B4" w14:textId="77777777" w:rsidR="003878F5" w:rsidRDefault="00C52977" w:rsidP="00C5297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zakresu ocenianego efektu. </w:t>
            </w:r>
            <w:r w:rsidR="003878F5">
              <w:rPr>
                <w:sz w:val="16"/>
                <w:szCs w:val="16"/>
              </w:rPr>
              <w:t>Posiada umiejętność wykorzystania wiedzy z obszaru technologii informacyjnej i komunikacyjnej w celu rozwiązywania</w:t>
            </w:r>
          </w:p>
          <w:p w14:paraId="78D8606B" w14:textId="77777777" w:rsidR="00C52977" w:rsidRPr="00B4108F" w:rsidRDefault="003878F5" w:rsidP="00387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zagadnień projektowych dla druku.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D465" w14:textId="77777777" w:rsidR="005D272E" w:rsidRDefault="00C52977" w:rsidP="005D272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osiągnął umiejętności z zakresu ocenianego efektu. </w:t>
            </w:r>
            <w:r w:rsidR="003878F5">
              <w:rPr>
                <w:sz w:val="16"/>
                <w:szCs w:val="16"/>
              </w:rPr>
              <w:t xml:space="preserve">Posiada umiejętności </w:t>
            </w:r>
            <w:r w:rsidRPr="00B4108F">
              <w:rPr>
                <w:sz w:val="16"/>
                <w:szCs w:val="16"/>
              </w:rPr>
              <w:t>warsz</w:t>
            </w:r>
            <w:r w:rsidR="003878F5">
              <w:rPr>
                <w:sz w:val="16"/>
                <w:szCs w:val="16"/>
              </w:rPr>
              <w:t>tatowe</w:t>
            </w:r>
            <w:r w:rsidR="005D272E">
              <w:rPr>
                <w:sz w:val="16"/>
                <w:szCs w:val="16"/>
              </w:rPr>
              <w:t xml:space="preserve"> w </w:t>
            </w:r>
            <w:r w:rsidR="005D272E" w:rsidRPr="005D272E">
              <w:rPr>
                <w:sz w:val="16"/>
                <w:szCs w:val="16"/>
              </w:rPr>
              <w:t>p</w:t>
            </w:r>
            <w:r w:rsidR="005D272E">
              <w:rPr>
                <w:sz w:val="16"/>
                <w:szCs w:val="16"/>
              </w:rPr>
              <w:t xml:space="preserve">rzygotowaniu materiału graficznego </w:t>
            </w:r>
            <w:r w:rsidR="005D272E" w:rsidRPr="005D272E">
              <w:rPr>
                <w:sz w:val="16"/>
                <w:szCs w:val="16"/>
              </w:rPr>
              <w:t>do druku w zakładach offsetowych i do druku cyfrowego oraz poprawnym zapisem pracy projektowej</w:t>
            </w:r>
            <w:r w:rsidR="005D272E">
              <w:rPr>
                <w:sz w:val="16"/>
                <w:szCs w:val="16"/>
              </w:rPr>
              <w:t>.</w:t>
            </w:r>
          </w:p>
          <w:p w14:paraId="019BF359" w14:textId="77777777" w:rsidR="00C52977" w:rsidRPr="00B4108F" w:rsidRDefault="00C52977" w:rsidP="005D272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49D7" w14:textId="77777777" w:rsidR="00C52977" w:rsidRPr="00B4108F" w:rsidRDefault="00C52977" w:rsidP="00DA268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 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B4108F">
              <w:rPr>
                <w:sz w:val="16"/>
                <w:szCs w:val="16"/>
              </w:rPr>
              <w:t xml:space="preserve">zakresu wiedzy o środkach warsztatowych i formalnych </w:t>
            </w:r>
            <w:r>
              <w:rPr>
                <w:sz w:val="16"/>
                <w:szCs w:val="16"/>
              </w:rPr>
              <w:t>z obszaru projektowo graficznego umożliwiającą przygotowanie materiałów projektowych na różnych nośnikach.</w:t>
            </w:r>
            <w:r w:rsidR="00DA2683" w:rsidRPr="00EC4854">
              <w:rPr>
                <w:sz w:val="18"/>
                <w:szCs w:val="18"/>
              </w:rPr>
              <w:t xml:space="preserve"> </w:t>
            </w:r>
            <w:r w:rsidR="00DA2683">
              <w:rPr>
                <w:sz w:val="18"/>
                <w:szCs w:val="18"/>
              </w:rPr>
              <w:t>A</w:t>
            </w:r>
            <w:r w:rsidR="00DA2683" w:rsidRPr="00DA2683">
              <w:rPr>
                <w:sz w:val="16"/>
                <w:szCs w:val="16"/>
              </w:rPr>
              <w:t>ktywnie uczestniczy w zajęciach, zna literaturę przedmiotu i potrafi z niej korzystać</w:t>
            </w:r>
            <w:r w:rsidR="005D272E">
              <w:rPr>
                <w:sz w:val="16"/>
                <w:szCs w:val="16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92E7" w14:textId="77777777" w:rsidR="00C52977" w:rsidRPr="00B4108F" w:rsidRDefault="00C52977" w:rsidP="00C5297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</w:t>
            </w:r>
            <w:r>
              <w:rPr>
                <w:sz w:val="16"/>
                <w:szCs w:val="16"/>
              </w:rPr>
              <w:t xml:space="preserve">iu zaawansowanym umiejętności </w:t>
            </w:r>
            <w:r w:rsidR="005D272E">
              <w:rPr>
                <w:sz w:val="16"/>
                <w:szCs w:val="16"/>
              </w:rPr>
              <w:t>z obszaru</w:t>
            </w:r>
            <w:r w:rsidRPr="00B4108F">
              <w:rPr>
                <w:sz w:val="16"/>
                <w:szCs w:val="16"/>
              </w:rPr>
              <w:t xml:space="preserve"> </w:t>
            </w:r>
            <w:r w:rsidR="005D272E">
              <w:rPr>
                <w:sz w:val="16"/>
                <w:szCs w:val="16"/>
              </w:rPr>
              <w:t>dotyczącego</w:t>
            </w:r>
            <w:r>
              <w:rPr>
                <w:sz w:val="16"/>
                <w:szCs w:val="16"/>
              </w:rPr>
              <w:t xml:space="preserve"> posługiwania się programami komputerowymi w celu przygotowania i wykonania opracowań i projektów.</w:t>
            </w:r>
            <w:r w:rsidR="00DA2683" w:rsidRPr="00EC4854">
              <w:rPr>
                <w:sz w:val="18"/>
                <w:szCs w:val="18"/>
              </w:rPr>
              <w:t xml:space="preserve"> </w:t>
            </w:r>
            <w:r w:rsidR="00DA2683" w:rsidRPr="00DA2683">
              <w:rPr>
                <w:sz w:val="16"/>
                <w:szCs w:val="16"/>
              </w:rPr>
              <w:t>Aktywny udział w zajęciach, zaangażowanie, postępy i systematyczna praca.</w:t>
            </w:r>
          </w:p>
        </w:tc>
      </w:tr>
      <w:tr w:rsidR="00C52977" w:rsidRPr="00B4108F" w14:paraId="754D3505" w14:textId="77777777" w:rsidTr="006D05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0B3100" w14:textId="77777777" w:rsidR="00C52977" w:rsidRPr="004A50A2" w:rsidRDefault="00C52977" w:rsidP="00C52977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</w:p>
          <w:p w14:paraId="7163B3A6" w14:textId="77777777" w:rsidR="00C52977" w:rsidRPr="004A50A2" w:rsidRDefault="00C52977" w:rsidP="00C52977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E1AA" w14:textId="77777777" w:rsidR="00C52977" w:rsidRPr="00B4108F" w:rsidRDefault="00C52977" w:rsidP="00C5297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0210" w14:textId="77777777" w:rsidR="00C52977" w:rsidRPr="00B4108F" w:rsidRDefault="00C52977" w:rsidP="00C52977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E858" w14:textId="77777777" w:rsidR="00C52977" w:rsidRPr="00B4108F" w:rsidRDefault="00C52977" w:rsidP="00C5297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4B38" w14:textId="77777777" w:rsidR="00C52977" w:rsidRPr="00B4108F" w:rsidRDefault="00C52977" w:rsidP="00C52977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4F40" w14:textId="77777777" w:rsidR="00C52977" w:rsidRPr="00B4108F" w:rsidRDefault="00C52977" w:rsidP="00C5297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 i rozwoju technologicznego</w:t>
            </w:r>
            <w:r w:rsidRPr="00B4108F">
              <w:rPr>
                <w:sz w:val="16"/>
                <w:szCs w:val="16"/>
              </w:rPr>
              <w:t xml:space="preserve"> i jest zdolny do samodzielnych zadań.</w:t>
            </w:r>
          </w:p>
        </w:tc>
      </w:tr>
    </w:tbl>
    <w:p w14:paraId="2DF7FACD" w14:textId="77777777" w:rsidR="00743628" w:rsidRPr="006414EB" w:rsidRDefault="00743628" w:rsidP="006414EB">
      <w:pPr>
        <w:rPr>
          <w:b/>
        </w:rPr>
      </w:pPr>
    </w:p>
    <w:p w14:paraId="1D5D593A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2134B5E0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7E3227DD" w14:textId="77777777" w:rsidR="00270DE7" w:rsidRPr="00823E13" w:rsidRDefault="00270DE7" w:rsidP="00270DE7">
      <w:pPr>
        <w:pStyle w:val="Domylnie"/>
        <w:numPr>
          <w:ilvl w:val="0"/>
          <w:numId w:val="40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823E13">
        <w:rPr>
          <w:color w:val="auto"/>
        </w:rPr>
        <w:t xml:space="preserve">Casey, S. Calvert, D. Dabner, </w:t>
      </w:r>
      <w:r w:rsidRPr="00823E13">
        <w:rPr>
          <w:i/>
          <w:color w:val="auto"/>
        </w:rPr>
        <w:t>Szkoła projektowania graficznego. zasady i praktyka, nowe programy i technologie</w:t>
      </w:r>
      <w:r w:rsidRPr="00823E13">
        <w:rPr>
          <w:color w:val="auto"/>
        </w:rPr>
        <w:t>, Wydawnictwo Arkady, 2012.</w:t>
      </w:r>
    </w:p>
    <w:p w14:paraId="65305327" w14:textId="77777777" w:rsidR="00270DE7" w:rsidRPr="00823E13" w:rsidRDefault="00270DE7" w:rsidP="00270DE7">
      <w:pPr>
        <w:pStyle w:val="Domylnie"/>
        <w:numPr>
          <w:ilvl w:val="0"/>
          <w:numId w:val="40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823E13">
        <w:rPr>
          <w:color w:val="auto"/>
        </w:rPr>
        <w:t xml:space="preserve">R. Williams, </w:t>
      </w:r>
      <w:r w:rsidRPr="00823E13">
        <w:rPr>
          <w:i/>
          <w:color w:val="auto"/>
        </w:rPr>
        <w:t>DTP od podstaw. Projekty z klasą</w:t>
      </w:r>
      <w:r w:rsidRPr="00823E13">
        <w:rPr>
          <w:color w:val="auto"/>
        </w:rPr>
        <w:t>, Wydawnictwo Helion, 2011.</w:t>
      </w:r>
    </w:p>
    <w:p w14:paraId="09F2E167" w14:textId="77777777" w:rsidR="00270DE7" w:rsidRPr="00823E13" w:rsidRDefault="00270DE7" w:rsidP="00270DE7">
      <w:pPr>
        <w:pStyle w:val="Domylnie"/>
        <w:numPr>
          <w:ilvl w:val="0"/>
          <w:numId w:val="40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823E13">
        <w:rPr>
          <w:color w:val="auto"/>
        </w:rPr>
        <w:t xml:space="preserve">P. Zakrzewski,  </w:t>
      </w:r>
      <w:r w:rsidRPr="00823E13">
        <w:rPr>
          <w:i/>
          <w:color w:val="auto"/>
        </w:rPr>
        <w:t xml:space="preserve">Kompendium DTP. Adobe Photoshop, Illustrator, InDesign i Acrobat w praktyce. </w:t>
      </w:r>
      <w:r w:rsidRPr="00823E13">
        <w:rPr>
          <w:color w:val="auto"/>
        </w:rPr>
        <w:t>Wydanie II</w:t>
      </w:r>
      <w:r w:rsidRPr="00823E13">
        <w:rPr>
          <w:b/>
          <w:color w:val="auto"/>
        </w:rPr>
        <w:t xml:space="preserve">, </w:t>
      </w:r>
      <w:r w:rsidRPr="00823E13">
        <w:rPr>
          <w:color w:val="auto"/>
        </w:rPr>
        <w:t>Wydawnictwo Helion, 2011.</w:t>
      </w:r>
    </w:p>
    <w:p w14:paraId="45BDE4EA" w14:textId="77777777" w:rsidR="00270DE7" w:rsidRPr="00823E13" w:rsidRDefault="00270DE7" w:rsidP="00270DE7">
      <w:pPr>
        <w:pStyle w:val="Domylnie"/>
        <w:numPr>
          <w:ilvl w:val="0"/>
          <w:numId w:val="40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823E13">
        <w:rPr>
          <w:color w:val="auto"/>
        </w:rPr>
        <w:t xml:space="preserve">T. Harrower, </w:t>
      </w:r>
      <w:r w:rsidRPr="00823E13">
        <w:rPr>
          <w:i/>
          <w:color w:val="auto"/>
        </w:rPr>
        <w:t>Podręcznik projektanta gazet</w:t>
      </w:r>
      <w:r w:rsidRPr="00823E13">
        <w:rPr>
          <w:color w:val="auto"/>
        </w:rPr>
        <w:t>, Wydawnictwo exPress, 2006.</w:t>
      </w:r>
    </w:p>
    <w:p w14:paraId="2103BD33" w14:textId="77777777" w:rsidR="00270DE7" w:rsidRPr="00823E13" w:rsidRDefault="00270DE7" w:rsidP="00270DE7">
      <w:pPr>
        <w:ind w:left="426"/>
        <w:rPr>
          <w:b/>
        </w:rPr>
      </w:pPr>
    </w:p>
    <w:p w14:paraId="277E1F5A" w14:textId="77777777" w:rsidR="00C50469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2C8580A9" w14:textId="77777777" w:rsidR="00270DE7" w:rsidRPr="00823E13" w:rsidRDefault="00270DE7" w:rsidP="00270DE7">
      <w:pPr>
        <w:pStyle w:val="Akapitzlist"/>
        <w:numPr>
          <w:ilvl w:val="0"/>
          <w:numId w:val="42"/>
        </w:numPr>
        <w:ind w:left="426"/>
        <w:rPr>
          <w:rFonts w:eastAsia="Arial"/>
          <w:b/>
        </w:rPr>
      </w:pPr>
      <w:r w:rsidRPr="00823E13">
        <w:rPr>
          <w:i/>
        </w:rPr>
        <w:t>Angielsko-polski słownik terminów poligraficznych</w:t>
      </w:r>
      <w:r w:rsidRPr="00823E13">
        <w:t>, Wyd. Centralny Ośrodek Badawczo-Rozwojowy Przemysłu Poligraficznego, Warszawa 2010.</w:t>
      </w:r>
    </w:p>
    <w:p w14:paraId="18A59961" w14:textId="77777777" w:rsidR="00270DE7" w:rsidRPr="00823E13" w:rsidRDefault="00270DE7" w:rsidP="00270DE7">
      <w:pPr>
        <w:pStyle w:val="Akapitzlist"/>
        <w:numPr>
          <w:ilvl w:val="0"/>
          <w:numId w:val="42"/>
        </w:numPr>
        <w:ind w:left="426"/>
        <w:rPr>
          <w:rFonts w:eastAsia="Arial"/>
          <w:b/>
        </w:rPr>
      </w:pPr>
      <w:r w:rsidRPr="00823E13">
        <w:rPr>
          <w:i/>
        </w:rPr>
        <w:t>Widzieć – wiedzieć</w:t>
      </w:r>
      <w:r w:rsidRPr="00823E13">
        <w:t>, red. P. Dębowski, J. Mrowczyk, Wyd. Karakter, Kraków 2011.</w:t>
      </w:r>
    </w:p>
    <w:p w14:paraId="23F9EABE" w14:textId="77777777" w:rsidR="00D131DE" w:rsidRPr="00823E13" w:rsidRDefault="00270DE7" w:rsidP="00270DE7">
      <w:pPr>
        <w:pStyle w:val="Akapitzlist"/>
        <w:numPr>
          <w:ilvl w:val="0"/>
          <w:numId w:val="42"/>
        </w:numPr>
        <w:ind w:left="426"/>
        <w:rPr>
          <w:rFonts w:eastAsia="Arial"/>
          <w:b/>
        </w:rPr>
      </w:pPr>
      <w:r w:rsidRPr="00823E13">
        <w:t xml:space="preserve">M. Rosińska, </w:t>
      </w:r>
      <w:r w:rsidRPr="00823E13">
        <w:rPr>
          <w:i/>
        </w:rPr>
        <w:t xml:space="preserve">przemyśleć u/życie. projektanci. przedmioty. życie społeczne, </w:t>
      </w:r>
      <w:r w:rsidRPr="00823E13">
        <w:t>Wyd. Fundacja Bęc Zmiana, Warszawa 2010.</w:t>
      </w:r>
      <w:r w:rsidRPr="00823E13">
        <w:br/>
      </w:r>
    </w:p>
    <w:p w14:paraId="45AF3FF5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1</w:t>
      </w:r>
      <w:r w:rsidR="00145A54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8C6083" w:rsidRPr="00EC4854" w14:paraId="7EED86FF" w14:textId="77777777" w:rsidTr="00823E13">
        <w:trPr>
          <w:trHeight w:val="9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7809" w14:textId="77777777" w:rsidR="008C6083" w:rsidRPr="00EC4854" w:rsidRDefault="008C6083" w:rsidP="00C53DF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EFE5" w14:textId="77777777" w:rsidR="008C6083" w:rsidRPr="00EC4854" w:rsidRDefault="008C6083" w:rsidP="00C53DFB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237E" w14:textId="77777777" w:rsidR="008C6083" w:rsidRPr="00EC4854" w:rsidRDefault="008C6083" w:rsidP="00C53DFB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187889FE" w14:textId="77777777" w:rsidR="008C6083" w:rsidRPr="00EC4854" w:rsidRDefault="008C6083" w:rsidP="00C53DFB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29A5B" w14:textId="77777777" w:rsidR="008C6083" w:rsidRPr="006D0BB5" w:rsidRDefault="008C6083" w:rsidP="00C53DFB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88107" w14:textId="77777777" w:rsidR="008C6083" w:rsidRPr="006D0BB5" w:rsidRDefault="008C6083" w:rsidP="00C53DFB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DFEE" w14:textId="77777777" w:rsidR="008C6083" w:rsidRPr="00EC4854" w:rsidRDefault="008C6083" w:rsidP="00C53DFB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3A1FCC" w:rsidRPr="00EC4854" w14:paraId="33FE7ACD" w14:textId="77777777" w:rsidTr="00823E13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E729" w14:textId="77777777" w:rsidR="003A1FCC" w:rsidRPr="00823E13" w:rsidRDefault="003A1FCC" w:rsidP="003A1FCC">
            <w:pPr>
              <w:jc w:val="center"/>
            </w:pPr>
            <w:r w:rsidRPr="00823E13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F9EC" w14:textId="77777777" w:rsidR="003A1FCC" w:rsidRPr="00823E13" w:rsidRDefault="003A1FCC" w:rsidP="003A1FC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23E13">
              <w:rPr>
                <w:color w:val="auto"/>
              </w:rPr>
              <w:t>K_W06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871B" w14:textId="77777777" w:rsidR="003A1FCC" w:rsidRPr="00823E13" w:rsidRDefault="003A1FCC" w:rsidP="003A1FCC">
            <w:pPr>
              <w:jc w:val="center"/>
            </w:pPr>
            <w:r w:rsidRPr="00823E13">
              <w:t>C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DC15BC" w14:textId="77777777" w:rsidR="003A1FCC" w:rsidRPr="00823E13" w:rsidRDefault="003A1FCC" w:rsidP="003A1FCC">
            <w:r w:rsidRPr="00823E13">
              <w:t>P1, P2, P3</w:t>
            </w:r>
          </w:p>
          <w:p w14:paraId="253AC21D" w14:textId="77777777" w:rsidR="003A1FCC" w:rsidRPr="00823E13" w:rsidRDefault="003A1FCC" w:rsidP="003A1FC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358CD4" w14:textId="77777777" w:rsidR="003A1FCC" w:rsidRPr="00823E13" w:rsidRDefault="003A1FCC" w:rsidP="003A1FCC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 w:rsidRPr="00823E13">
              <w:rPr>
                <w:rFonts w:eastAsia="Arial"/>
              </w:rPr>
              <w:t>N1, N2</w:t>
            </w:r>
          </w:p>
          <w:p w14:paraId="536886FE" w14:textId="77777777" w:rsidR="003A1FCC" w:rsidRPr="00823E13" w:rsidRDefault="003A1FCC" w:rsidP="003A1F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FA047" w14:textId="77777777" w:rsidR="003A1FCC" w:rsidRPr="00823E13" w:rsidRDefault="003A1FCC" w:rsidP="003A1FCC">
            <w:r w:rsidRPr="00823E13">
              <w:t xml:space="preserve">F1, F2, F3 </w:t>
            </w:r>
          </w:p>
          <w:p w14:paraId="2E84B41D" w14:textId="77777777" w:rsidR="003A1FCC" w:rsidRPr="00823E13" w:rsidRDefault="003A1FCC" w:rsidP="003A1FCC"/>
        </w:tc>
      </w:tr>
      <w:tr w:rsidR="003A1FCC" w:rsidRPr="00EC4854" w14:paraId="43739B2A" w14:textId="77777777" w:rsidTr="00C53D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E224" w14:textId="77777777" w:rsidR="003A1FCC" w:rsidRPr="00823E13" w:rsidRDefault="003A1FCC" w:rsidP="003A1FCC">
            <w:pPr>
              <w:jc w:val="center"/>
            </w:pPr>
            <w:r w:rsidRPr="00823E13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467D" w14:textId="77777777" w:rsidR="003A1FCC" w:rsidRPr="00823E13" w:rsidRDefault="003A1FCC" w:rsidP="003A1FC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23E13">
              <w:rPr>
                <w:color w:val="auto"/>
              </w:rP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E0DB" w14:textId="77777777" w:rsidR="003A1FCC" w:rsidRPr="00823E13" w:rsidRDefault="003A1FCC" w:rsidP="003A1FCC">
            <w:pPr>
              <w:jc w:val="center"/>
            </w:pPr>
            <w:r w:rsidRPr="00823E13">
              <w:t>C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781B48" w14:textId="77777777" w:rsidR="003A1FCC" w:rsidRPr="00823E13" w:rsidRDefault="003A1FCC" w:rsidP="003A1FCC">
            <w:r w:rsidRPr="00823E13">
              <w:t>P1,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B7E62" w14:textId="77777777" w:rsidR="003A1FCC" w:rsidRPr="00823E13" w:rsidRDefault="003A1FCC" w:rsidP="003A1FCC">
            <w:pPr>
              <w:rPr>
                <w:rFonts w:eastAsia="Arial"/>
              </w:rPr>
            </w:pPr>
            <w:r w:rsidRPr="00823E13">
              <w:rPr>
                <w:rFonts w:eastAsia="Arial"/>
              </w:rPr>
              <w:t>N1, N2</w:t>
            </w:r>
          </w:p>
          <w:p w14:paraId="4BEC5EBA" w14:textId="77777777" w:rsidR="003A1FCC" w:rsidRPr="00823E13" w:rsidRDefault="003A1FCC" w:rsidP="003A1FCC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AD96A" w14:textId="77777777" w:rsidR="003A1FCC" w:rsidRPr="00823E13" w:rsidRDefault="003A1FCC" w:rsidP="003A1FCC">
            <w:r w:rsidRPr="00823E13">
              <w:t xml:space="preserve">F1, F2, F3 </w:t>
            </w:r>
          </w:p>
        </w:tc>
      </w:tr>
      <w:tr w:rsidR="003A1FCC" w:rsidRPr="00EC4854" w14:paraId="27E5C76A" w14:textId="77777777" w:rsidTr="00C53D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6410" w14:textId="77777777" w:rsidR="003A1FCC" w:rsidRPr="00823E13" w:rsidRDefault="003A1FCC" w:rsidP="003A1FCC">
            <w:pPr>
              <w:jc w:val="center"/>
            </w:pPr>
            <w:r w:rsidRPr="00823E13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906E" w14:textId="77777777" w:rsidR="003A1FCC" w:rsidRPr="00823E13" w:rsidRDefault="003A1FCC" w:rsidP="003A1FC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23E13">
              <w:rPr>
                <w:color w:val="auto"/>
              </w:rPr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4E7" w14:textId="77777777" w:rsidR="003A1FCC" w:rsidRPr="00823E13" w:rsidRDefault="003A1FCC" w:rsidP="003A1FCC">
            <w:pPr>
              <w:jc w:val="center"/>
            </w:pPr>
            <w:r w:rsidRPr="00823E13">
              <w:t>C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16FCB2" w14:textId="77777777" w:rsidR="003A1FCC" w:rsidRPr="00823E13" w:rsidRDefault="003A1FCC" w:rsidP="003A1FCC">
            <w:r w:rsidRPr="00823E13">
              <w:t>P1,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91D25" w14:textId="77777777" w:rsidR="003A1FCC" w:rsidRPr="00823E13" w:rsidRDefault="003A1FCC" w:rsidP="003A1FCC">
            <w:pPr>
              <w:rPr>
                <w:rFonts w:eastAsia="Arial"/>
              </w:rPr>
            </w:pPr>
            <w:r w:rsidRPr="00823E13">
              <w:rPr>
                <w:rFonts w:eastAsia="Arial"/>
              </w:rPr>
              <w:t>N2,</w:t>
            </w:r>
            <w:r w:rsidRPr="00823E13">
              <w:t xml:space="preserve"> N3</w:t>
            </w:r>
          </w:p>
          <w:p w14:paraId="130FDE2D" w14:textId="77777777" w:rsidR="003A1FCC" w:rsidRPr="00823E13" w:rsidRDefault="003A1FCC" w:rsidP="003A1FCC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B0DA2" w14:textId="77777777" w:rsidR="003A1FCC" w:rsidRPr="00823E13" w:rsidRDefault="003A1FCC" w:rsidP="003A1FCC">
            <w:r w:rsidRPr="00823E13">
              <w:t xml:space="preserve">F1, F2, F3 </w:t>
            </w:r>
          </w:p>
          <w:p w14:paraId="22D6DCEA" w14:textId="77777777" w:rsidR="003A1FCC" w:rsidRPr="00823E13" w:rsidRDefault="003A1FCC" w:rsidP="003A1FCC"/>
        </w:tc>
      </w:tr>
      <w:tr w:rsidR="003A1FCC" w:rsidRPr="00EC4854" w14:paraId="6363F496" w14:textId="77777777" w:rsidTr="00823E13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EF25" w14:textId="77777777" w:rsidR="003A1FCC" w:rsidRPr="00823E13" w:rsidRDefault="003A1FCC" w:rsidP="003A1FCC">
            <w:pPr>
              <w:jc w:val="center"/>
            </w:pPr>
            <w:r w:rsidRPr="00823E13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63CC7" w14:textId="77777777" w:rsidR="003A1FCC" w:rsidRPr="00823E13" w:rsidRDefault="003A1FCC" w:rsidP="003A1FC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23E13">
              <w:rPr>
                <w:color w:val="auto"/>
              </w:rPr>
              <w:t>K_U16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66C12" w14:textId="77777777" w:rsidR="003A1FCC" w:rsidRPr="00823E13" w:rsidRDefault="003A1FCC" w:rsidP="003A1FCC">
            <w:pPr>
              <w:jc w:val="center"/>
            </w:pPr>
            <w:r w:rsidRPr="00823E13">
              <w:t>C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CB6D8" w14:textId="77777777" w:rsidR="003A1FCC" w:rsidRPr="00823E13" w:rsidRDefault="003A1FCC" w:rsidP="003A1FCC">
            <w:r w:rsidRPr="00823E13">
              <w:t>P1,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1F612B" w14:textId="77777777" w:rsidR="003A1FCC" w:rsidRPr="00823E13" w:rsidRDefault="003A1FCC" w:rsidP="003A1FCC">
            <w:pPr>
              <w:rPr>
                <w:rFonts w:eastAsia="Arial"/>
              </w:rPr>
            </w:pPr>
            <w:r w:rsidRPr="00823E13">
              <w:rPr>
                <w:rFonts w:eastAsia="Arial"/>
              </w:rPr>
              <w:t>N2,</w:t>
            </w:r>
            <w:r w:rsidRPr="00823E13">
              <w:t xml:space="preserve"> N3</w:t>
            </w:r>
          </w:p>
          <w:p w14:paraId="4FDFB39E" w14:textId="77777777" w:rsidR="003A1FCC" w:rsidRPr="00823E13" w:rsidRDefault="003A1FCC" w:rsidP="003A1FCC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A9E1F" w14:textId="77777777" w:rsidR="003A1FCC" w:rsidRPr="00823E13" w:rsidRDefault="003A1FCC" w:rsidP="003A1FCC">
            <w:r w:rsidRPr="00823E13">
              <w:t>F1, F2, F3</w:t>
            </w:r>
          </w:p>
          <w:p w14:paraId="5090F06A" w14:textId="77777777" w:rsidR="003A1FCC" w:rsidRPr="00823E13" w:rsidRDefault="003A1FCC" w:rsidP="003A1FCC"/>
        </w:tc>
      </w:tr>
      <w:tr w:rsidR="003A1FCC" w:rsidRPr="00EC4854" w14:paraId="29293E29" w14:textId="77777777" w:rsidTr="00C53D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B15C8" w14:textId="77777777" w:rsidR="003A1FCC" w:rsidRPr="00823E13" w:rsidRDefault="003A1FCC" w:rsidP="003A1FCC">
            <w:pPr>
              <w:jc w:val="center"/>
            </w:pPr>
            <w:r w:rsidRPr="00823E13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53BA" w14:textId="77777777" w:rsidR="003A1FCC" w:rsidRPr="00823E13" w:rsidRDefault="003A1FCC" w:rsidP="003A1FC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23E13">
              <w:rPr>
                <w:color w:val="auto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D7A5" w14:textId="77777777" w:rsidR="003A1FCC" w:rsidRPr="00823E13" w:rsidRDefault="003A1FCC" w:rsidP="003A1FCC">
            <w:pPr>
              <w:jc w:val="center"/>
            </w:pPr>
            <w:r w:rsidRPr="00823E13">
              <w:t>C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BC9CF2" w14:textId="77777777" w:rsidR="003A1FCC" w:rsidRPr="00823E13" w:rsidRDefault="003A1FCC" w:rsidP="003A1FCC">
            <w:r w:rsidRPr="00823E13">
              <w:t>P1,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DDF1C" w14:textId="77777777" w:rsidR="003A1FCC" w:rsidRPr="00823E13" w:rsidRDefault="003A1FCC" w:rsidP="003A1FCC">
            <w:r w:rsidRPr="00823E13"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4FDEE" w14:textId="77777777" w:rsidR="003A1FCC" w:rsidRPr="00823E13" w:rsidRDefault="003A1FCC" w:rsidP="003A1FCC">
            <w:r w:rsidRPr="00823E13">
              <w:t>F1, F2, F3</w:t>
            </w:r>
          </w:p>
          <w:p w14:paraId="054E5540" w14:textId="77777777" w:rsidR="003A1FCC" w:rsidRPr="00823E13" w:rsidRDefault="003A1FCC" w:rsidP="003A1FCC"/>
        </w:tc>
      </w:tr>
    </w:tbl>
    <w:p w14:paraId="2E42706E" w14:textId="77777777" w:rsidR="0028143D" w:rsidRPr="006414EB" w:rsidRDefault="0028143D" w:rsidP="006414EB"/>
    <w:p w14:paraId="45DFF504" w14:textId="77777777" w:rsidR="00534E79" w:rsidRPr="006414EB" w:rsidRDefault="00534E79" w:rsidP="006414EB"/>
    <w:p w14:paraId="3BC7781D" w14:textId="77777777" w:rsidR="00534E79" w:rsidRPr="006414EB" w:rsidRDefault="00534E79" w:rsidP="006414EB"/>
    <w:p w14:paraId="6E57CC52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E03598" w14:paraId="36DF54BF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6532F" w14:textId="77777777" w:rsidR="00E03598" w:rsidRPr="00B97375" w:rsidRDefault="00E03598" w:rsidP="00492560">
            <w:pPr>
              <w:spacing w:line="254" w:lineRule="auto"/>
              <w:rPr>
                <w:b/>
                <w:sz w:val="18"/>
                <w:szCs w:val="18"/>
              </w:rPr>
            </w:pPr>
            <w:r w:rsidRPr="00B9737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1368" w14:textId="77777777" w:rsidR="00E03598" w:rsidRPr="00B97375" w:rsidRDefault="00E03598" w:rsidP="00492560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 w:rsidRPr="00B9737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E03598" w14:paraId="6ACF4FA2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306AB" w14:textId="77777777" w:rsidR="00E03598" w:rsidRPr="003B46E7" w:rsidRDefault="00E03598" w:rsidP="00492560">
            <w:pPr>
              <w:spacing w:line="254" w:lineRule="auto"/>
            </w:pPr>
            <w:r w:rsidRPr="003B46E7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39B72" w14:textId="77777777" w:rsidR="00E03598" w:rsidRPr="00B97375" w:rsidRDefault="00B97375" w:rsidP="00492560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97375">
              <w:rPr>
                <w:sz w:val="22"/>
                <w:szCs w:val="22"/>
              </w:rPr>
              <w:t>/</w:t>
            </w:r>
          </w:p>
        </w:tc>
      </w:tr>
      <w:tr w:rsidR="00E03598" w14:paraId="2D9DA9A7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EF748" w14:textId="77777777" w:rsidR="00E03598" w:rsidRPr="003B46E7" w:rsidRDefault="00E03598" w:rsidP="00492560">
            <w:pPr>
              <w:spacing w:line="254" w:lineRule="auto"/>
            </w:pPr>
            <w:r w:rsidRPr="003B46E7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61B1" w14:textId="77777777" w:rsidR="00E03598" w:rsidRPr="00B97375" w:rsidRDefault="00E03598" w:rsidP="00492560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97375">
              <w:rPr>
                <w:sz w:val="22"/>
                <w:szCs w:val="22"/>
              </w:rPr>
              <w:t>/</w:t>
            </w:r>
          </w:p>
        </w:tc>
      </w:tr>
      <w:tr w:rsidR="00E03598" w14:paraId="3879BF2B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24A28" w14:textId="77777777" w:rsidR="00E03598" w:rsidRPr="003B46E7" w:rsidRDefault="00E03598" w:rsidP="00492560">
            <w:pPr>
              <w:spacing w:line="254" w:lineRule="auto"/>
            </w:pPr>
            <w:r w:rsidRPr="003B46E7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395E1" w14:textId="77777777" w:rsidR="00E03598" w:rsidRPr="005D272E" w:rsidRDefault="00B97375" w:rsidP="00492560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5D272E">
              <w:rPr>
                <w:b/>
                <w:sz w:val="22"/>
                <w:szCs w:val="22"/>
              </w:rPr>
              <w:t xml:space="preserve">10 </w:t>
            </w:r>
          </w:p>
        </w:tc>
      </w:tr>
      <w:tr w:rsidR="00E03598" w14:paraId="4E21FA8E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793B6" w14:textId="77777777" w:rsidR="00E03598" w:rsidRPr="003B46E7" w:rsidRDefault="00E03598" w:rsidP="00492560">
            <w:pPr>
              <w:spacing w:line="254" w:lineRule="auto"/>
            </w:pPr>
            <w:r w:rsidRPr="003B46E7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A84B6" w14:textId="77777777" w:rsidR="00E03598" w:rsidRPr="00B97375" w:rsidRDefault="00E03598" w:rsidP="00492560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97375">
              <w:rPr>
                <w:sz w:val="22"/>
                <w:szCs w:val="22"/>
              </w:rPr>
              <w:t>/</w:t>
            </w:r>
          </w:p>
        </w:tc>
      </w:tr>
      <w:tr w:rsidR="00E03598" w14:paraId="0D4FD2A7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5FB85" w14:textId="77777777" w:rsidR="00E03598" w:rsidRPr="003B46E7" w:rsidRDefault="00E03598" w:rsidP="00865043">
            <w:pPr>
              <w:spacing w:line="254" w:lineRule="auto"/>
            </w:pPr>
            <w:r w:rsidRPr="003B46E7">
              <w:t xml:space="preserve">UDZIAŁ NAUCZYCIELA AKADEMICKIEGO W EGZAMINIE </w:t>
            </w:r>
            <w:r w:rsidR="00865043" w:rsidRPr="003B46E7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E04D" w14:textId="77777777" w:rsidR="00E03598" w:rsidRPr="00B97375" w:rsidRDefault="00B97375" w:rsidP="00492560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97375">
              <w:rPr>
                <w:sz w:val="22"/>
                <w:szCs w:val="22"/>
              </w:rPr>
              <w:t>2</w:t>
            </w:r>
            <w:r w:rsidR="005D272E">
              <w:rPr>
                <w:sz w:val="22"/>
                <w:szCs w:val="22"/>
              </w:rPr>
              <w:t xml:space="preserve"> </w:t>
            </w:r>
          </w:p>
        </w:tc>
      </w:tr>
      <w:tr w:rsidR="00E03598" w14:paraId="097300B4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0FAB4" w14:textId="77777777" w:rsidR="00E03598" w:rsidRPr="003B46E7" w:rsidRDefault="00E03598" w:rsidP="00492560">
            <w:pPr>
              <w:spacing w:line="254" w:lineRule="auto"/>
            </w:pPr>
            <w:r w:rsidRPr="003B46E7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A169" w14:textId="77777777" w:rsidR="00E03598" w:rsidRPr="00B97375" w:rsidRDefault="00B97375" w:rsidP="00492560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97375">
              <w:rPr>
                <w:sz w:val="22"/>
                <w:szCs w:val="22"/>
              </w:rPr>
              <w:t>4</w:t>
            </w:r>
            <w:r w:rsidR="005D272E">
              <w:rPr>
                <w:sz w:val="22"/>
                <w:szCs w:val="22"/>
              </w:rPr>
              <w:t xml:space="preserve"> </w:t>
            </w:r>
          </w:p>
        </w:tc>
      </w:tr>
      <w:tr w:rsidR="00E03598" w14:paraId="3D39090C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EBEC7" w14:textId="77777777" w:rsidR="00E03598" w:rsidRPr="003B46E7" w:rsidRDefault="00E03598" w:rsidP="00492560">
            <w:pPr>
              <w:spacing w:line="254" w:lineRule="auto"/>
              <w:rPr>
                <w:b/>
              </w:rPr>
            </w:pPr>
            <w:r w:rsidRPr="003B46E7">
              <w:t xml:space="preserve">                                             </w:t>
            </w:r>
            <w:r w:rsidR="003B46E7">
              <w:t xml:space="preserve">                           </w:t>
            </w:r>
            <w:r w:rsidRPr="003B46E7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936A" w14:textId="77777777" w:rsidR="00E03598" w:rsidRPr="005D272E" w:rsidRDefault="00B97375" w:rsidP="00492560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5D272E">
              <w:rPr>
                <w:b/>
                <w:sz w:val="22"/>
                <w:szCs w:val="22"/>
              </w:rPr>
              <w:t>16</w:t>
            </w:r>
            <w:r w:rsidR="005D272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3598" w14:paraId="74A17D2A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1CEC66" w14:textId="77777777" w:rsidR="00E03598" w:rsidRPr="003B46E7" w:rsidRDefault="00E03598" w:rsidP="00492560">
            <w:pPr>
              <w:spacing w:line="254" w:lineRule="auto"/>
            </w:pPr>
            <w:r w:rsidRPr="003B46E7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D322" w14:textId="77777777" w:rsidR="00E03598" w:rsidRPr="00B97375" w:rsidRDefault="003A1FCC" w:rsidP="00492560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97375">
              <w:rPr>
                <w:sz w:val="22"/>
                <w:szCs w:val="22"/>
              </w:rPr>
              <w:t>/</w:t>
            </w:r>
          </w:p>
        </w:tc>
      </w:tr>
      <w:tr w:rsidR="00E03598" w14:paraId="1CA401E2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BAED7" w14:textId="77777777" w:rsidR="00E03598" w:rsidRPr="003B46E7" w:rsidRDefault="00E03598" w:rsidP="00492560">
            <w:pPr>
              <w:spacing w:line="254" w:lineRule="auto"/>
            </w:pPr>
            <w:r w:rsidRPr="003B46E7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59C7" w14:textId="77777777" w:rsidR="00E03598" w:rsidRPr="00B97375" w:rsidRDefault="00B97375" w:rsidP="00492560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97375">
              <w:rPr>
                <w:sz w:val="22"/>
                <w:szCs w:val="22"/>
              </w:rPr>
              <w:t>12</w:t>
            </w:r>
            <w:r w:rsidR="005D272E">
              <w:rPr>
                <w:sz w:val="22"/>
                <w:szCs w:val="22"/>
              </w:rPr>
              <w:t xml:space="preserve"> </w:t>
            </w:r>
          </w:p>
        </w:tc>
      </w:tr>
      <w:tr w:rsidR="00E03598" w14:paraId="2E44F34B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905BB" w14:textId="77777777" w:rsidR="00E03598" w:rsidRPr="003B46E7" w:rsidRDefault="00E03598" w:rsidP="00492560">
            <w:pPr>
              <w:spacing w:line="254" w:lineRule="auto"/>
            </w:pPr>
            <w:r w:rsidRPr="003B46E7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DAD7A" w14:textId="77777777" w:rsidR="00E03598" w:rsidRPr="00B97375" w:rsidRDefault="005D272E" w:rsidP="00492560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E03598" w14:paraId="363C461D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65326" w14:textId="77777777" w:rsidR="00E03598" w:rsidRPr="003B46E7" w:rsidRDefault="00E03598" w:rsidP="00865043">
            <w:pPr>
              <w:spacing w:line="254" w:lineRule="auto"/>
            </w:pPr>
            <w:r w:rsidRPr="003B46E7">
              <w:t>PRZYGOTOWANIE DO EGZAMINU I KOLOKWIÓW</w:t>
            </w:r>
            <w:r w:rsidR="00865043" w:rsidRPr="003B46E7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0968D" w14:textId="77777777" w:rsidR="00E03598" w:rsidRPr="00B97375" w:rsidRDefault="005D272E" w:rsidP="00492560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E03598" w14:paraId="696B0F07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A846D" w14:textId="77777777" w:rsidR="00E03598" w:rsidRPr="003B46E7" w:rsidRDefault="00E03598" w:rsidP="00492560">
            <w:pPr>
              <w:spacing w:line="254" w:lineRule="auto"/>
              <w:jc w:val="right"/>
              <w:rPr>
                <w:b/>
              </w:rPr>
            </w:pPr>
            <w:r w:rsidRPr="003B46E7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724C9" w14:textId="77777777" w:rsidR="00E03598" w:rsidRPr="00B97375" w:rsidRDefault="00B97375" w:rsidP="00492560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B97375">
              <w:rPr>
                <w:b/>
                <w:sz w:val="22"/>
                <w:szCs w:val="22"/>
              </w:rPr>
              <w:t>14</w:t>
            </w:r>
            <w:r w:rsidR="003A1FCC" w:rsidRPr="00B9737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3598" w14:paraId="504971C7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C81D8" w14:textId="77777777" w:rsidR="00E03598" w:rsidRPr="003B46E7" w:rsidRDefault="00E03598" w:rsidP="00492560">
            <w:pPr>
              <w:spacing w:line="254" w:lineRule="auto"/>
              <w:jc w:val="right"/>
              <w:rPr>
                <w:b/>
              </w:rPr>
            </w:pPr>
            <w:r w:rsidRPr="003B46E7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E1071" w14:textId="77777777" w:rsidR="00E03598" w:rsidRPr="00B97375" w:rsidRDefault="005D272E" w:rsidP="00492560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</w:t>
            </w:r>
          </w:p>
        </w:tc>
      </w:tr>
      <w:tr w:rsidR="00E03598" w14:paraId="3376B639" w14:textId="77777777" w:rsidTr="00492560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EB802" w14:textId="77777777" w:rsidR="00E03598" w:rsidRPr="003B46E7" w:rsidRDefault="00E017FD" w:rsidP="00492560">
            <w:pPr>
              <w:spacing w:line="254" w:lineRule="auto"/>
            </w:pPr>
            <w:r w:rsidRPr="003B46E7">
              <w:t>LICZBA PUNKTÓW ECTS ZA ZAJĘ</w:t>
            </w:r>
            <w:r w:rsidR="00E03598" w:rsidRPr="003B46E7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00F6" w14:textId="77777777" w:rsidR="00E03598" w:rsidRPr="00B97375" w:rsidRDefault="00E03598" w:rsidP="00492560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B97375">
              <w:rPr>
                <w:b/>
                <w:sz w:val="22"/>
                <w:szCs w:val="22"/>
              </w:rPr>
              <w:t>1 pt. ECTS</w:t>
            </w:r>
          </w:p>
          <w:p w14:paraId="615FCE35" w14:textId="77777777" w:rsidR="00E03598" w:rsidRPr="00B97375" w:rsidRDefault="00E03598" w:rsidP="0049256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E03598" w14:paraId="0E317A54" w14:textId="77777777" w:rsidTr="00492560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982EB" w14:textId="77777777" w:rsidR="00E03598" w:rsidRPr="003B46E7" w:rsidRDefault="00E03598" w:rsidP="00492560">
            <w:pPr>
              <w:spacing w:line="254" w:lineRule="auto"/>
            </w:pPr>
            <w:r w:rsidRPr="003B46E7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65E2" w14:textId="77777777" w:rsidR="00E03598" w:rsidRPr="00B97375" w:rsidRDefault="00B97375" w:rsidP="00492560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B97375">
              <w:rPr>
                <w:b/>
                <w:sz w:val="22"/>
                <w:szCs w:val="22"/>
              </w:rPr>
              <w:t>22</w:t>
            </w:r>
            <w:r w:rsidR="005D272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3598" w14:paraId="4B937043" w14:textId="77777777" w:rsidTr="00492560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E994C" w14:textId="77777777" w:rsidR="00E03598" w:rsidRPr="003B46E7" w:rsidRDefault="00E03598" w:rsidP="00492560">
            <w:pPr>
              <w:spacing w:line="254" w:lineRule="auto"/>
            </w:pPr>
            <w:r w:rsidRPr="003B46E7">
              <w:t>LICZBA PUNKTÓW ECTS ZA ZAJĘCIA KSZTAŁCUJĄCE UMIEJĘTNOŚCI  PRAKTYCZNE</w:t>
            </w:r>
          </w:p>
          <w:p w14:paraId="65BBB599" w14:textId="77777777" w:rsidR="00E03598" w:rsidRPr="003B46E7" w:rsidRDefault="00E03598" w:rsidP="00492560">
            <w:pPr>
              <w:spacing w:line="254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2A93D" w14:textId="77777777" w:rsidR="00E03598" w:rsidRPr="00B97375" w:rsidRDefault="00E017FD" w:rsidP="00492560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B97375">
              <w:rPr>
                <w:b/>
                <w:sz w:val="22"/>
                <w:szCs w:val="22"/>
              </w:rPr>
              <w:t>1</w:t>
            </w:r>
            <w:r w:rsidR="00E03598" w:rsidRPr="00B97375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724691C7" w14:textId="77777777" w:rsidR="00C94278" w:rsidRDefault="00C94278" w:rsidP="006414EB">
      <w:pPr>
        <w:rPr>
          <w:b/>
        </w:rPr>
      </w:pPr>
    </w:p>
    <w:p w14:paraId="18537E86" w14:textId="77777777" w:rsidR="00E03598" w:rsidRDefault="00E03598" w:rsidP="006414EB">
      <w:pPr>
        <w:rPr>
          <w:b/>
        </w:rPr>
      </w:pPr>
    </w:p>
    <w:p w14:paraId="56299EA3" w14:textId="77777777" w:rsidR="00E03598" w:rsidRDefault="00E03598" w:rsidP="006414EB">
      <w:pPr>
        <w:rPr>
          <w:b/>
        </w:rPr>
      </w:pPr>
    </w:p>
    <w:p w14:paraId="15B7C9C1" w14:textId="77777777" w:rsidR="00E03598" w:rsidRPr="006414EB" w:rsidRDefault="00E03598" w:rsidP="006414EB">
      <w:pPr>
        <w:rPr>
          <w:b/>
        </w:rPr>
      </w:pPr>
    </w:p>
    <w:p w14:paraId="46C3B23A" w14:textId="77777777" w:rsidR="004A2CE0" w:rsidRPr="006414EB" w:rsidRDefault="004A2CE0" w:rsidP="006414EB"/>
    <w:p w14:paraId="5C992EFD" w14:textId="77777777" w:rsidR="004A2CE0" w:rsidRPr="006414EB" w:rsidRDefault="004A2CE0" w:rsidP="006414EB"/>
    <w:p w14:paraId="7BAC8A88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>13</w:t>
      </w:r>
      <w:r w:rsidR="00865043">
        <w:rPr>
          <w:b/>
        </w:rPr>
        <w:t>. Zatwierdzenie karty zajęć</w:t>
      </w:r>
      <w:r w:rsidRPr="00234F8A">
        <w:rPr>
          <w:b/>
        </w:rPr>
        <w:t xml:space="preserve"> do realizacji.</w:t>
      </w:r>
    </w:p>
    <w:p w14:paraId="254B6F74" w14:textId="77777777" w:rsidR="004A2CE0" w:rsidRPr="006414EB" w:rsidRDefault="004A2CE0" w:rsidP="006414EB"/>
    <w:p w14:paraId="59FF8C48" w14:textId="77777777" w:rsidR="004A2CE0" w:rsidRPr="006414EB" w:rsidRDefault="004A2CE0" w:rsidP="006414EB"/>
    <w:p w14:paraId="3BB58983" w14:textId="77777777" w:rsidR="004A2CE0" w:rsidRPr="006414EB" w:rsidRDefault="004A2CE0" w:rsidP="006414EB">
      <w:r w:rsidRPr="006414EB">
        <w:t>1. Odpowiedzialny za</w:t>
      </w:r>
      <w:r w:rsidR="005D272E">
        <w:t xml:space="preserve"> </w:t>
      </w:r>
      <w:r w:rsidR="00865043">
        <w:t>zajęcia</w:t>
      </w:r>
      <w:r w:rsidRPr="006414EB">
        <w:t>:                                             Dyrektor Instytutu:</w:t>
      </w:r>
    </w:p>
    <w:p w14:paraId="3E693AE2" w14:textId="77777777" w:rsidR="00534E79" w:rsidRPr="006414EB" w:rsidRDefault="00534E79" w:rsidP="006414EB"/>
    <w:p w14:paraId="6604D733" w14:textId="77777777" w:rsidR="004A2CE0" w:rsidRPr="006414EB" w:rsidRDefault="004A2CE0" w:rsidP="006414EB"/>
    <w:p w14:paraId="62C0BD55" w14:textId="77777777" w:rsidR="004A2CE0" w:rsidRPr="006414EB" w:rsidRDefault="00BD57BD" w:rsidP="006414EB">
      <w:pPr>
        <w:sectPr w:rsidR="004A2CE0" w:rsidRPr="006414EB" w:rsidSect="009101B1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172C3EBF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5C1CA" w14:textId="77777777" w:rsidR="003D2B31" w:rsidRDefault="003D2B31">
      <w:r>
        <w:separator/>
      </w:r>
    </w:p>
  </w:endnote>
  <w:endnote w:type="continuationSeparator" w:id="0">
    <w:p w14:paraId="58D41D2F" w14:textId="77777777" w:rsidR="003D2B31" w:rsidRDefault="003D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20DBA3C1" w14:textId="77777777" w:rsidR="00580C8F" w:rsidRDefault="00580C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BD8">
          <w:rPr>
            <w:noProof/>
          </w:rPr>
          <w:t>5</w:t>
        </w:r>
        <w:r>
          <w:fldChar w:fldCharType="end"/>
        </w:r>
      </w:p>
    </w:sdtContent>
  </w:sdt>
  <w:p w14:paraId="2525E19B" w14:textId="77777777" w:rsidR="00580C8F" w:rsidRDefault="00580C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500F525C" w14:textId="77777777" w:rsidR="00580C8F" w:rsidRDefault="00580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13">
          <w:rPr>
            <w:noProof/>
          </w:rPr>
          <w:t>6</w:t>
        </w:r>
        <w:r>
          <w:fldChar w:fldCharType="end"/>
        </w:r>
      </w:p>
    </w:sdtContent>
  </w:sdt>
  <w:p w14:paraId="76D7725A" w14:textId="77777777" w:rsidR="00580C8F" w:rsidRDefault="00580C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C688" w14:textId="77777777" w:rsidR="003D2B31" w:rsidRDefault="003D2B31">
      <w:r>
        <w:separator/>
      </w:r>
    </w:p>
  </w:footnote>
  <w:footnote w:type="continuationSeparator" w:id="0">
    <w:p w14:paraId="3657FBFE" w14:textId="77777777" w:rsidR="003D2B31" w:rsidRDefault="003D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A75D5"/>
    <w:multiLevelType w:val="hybridMultilevel"/>
    <w:tmpl w:val="5A82C59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C2154B0"/>
    <w:multiLevelType w:val="hybridMultilevel"/>
    <w:tmpl w:val="35FC67CA"/>
    <w:lvl w:ilvl="0" w:tplc="55007648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4209C"/>
    <w:multiLevelType w:val="hybridMultilevel"/>
    <w:tmpl w:val="63762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15"/>
  </w:num>
  <w:num w:numId="5">
    <w:abstractNumId w:val="26"/>
  </w:num>
  <w:num w:numId="6">
    <w:abstractNumId w:val="39"/>
  </w:num>
  <w:num w:numId="7">
    <w:abstractNumId w:val="30"/>
  </w:num>
  <w:num w:numId="8">
    <w:abstractNumId w:val="37"/>
  </w:num>
  <w:num w:numId="9">
    <w:abstractNumId w:val="8"/>
  </w:num>
  <w:num w:numId="10">
    <w:abstractNumId w:val="17"/>
  </w:num>
  <w:num w:numId="11">
    <w:abstractNumId w:val="7"/>
  </w:num>
  <w:num w:numId="12">
    <w:abstractNumId w:val="22"/>
  </w:num>
  <w:num w:numId="13">
    <w:abstractNumId w:val="4"/>
  </w:num>
  <w:num w:numId="14">
    <w:abstractNumId w:val="21"/>
  </w:num>
  <w:num w:numId="15">
    <w:abstractNumId w:val="25"/>
  </w:num>
  <w:num w:numId="16">
    <w:abstractNumId w:val="11"/>
  </w:num>
  <w:num w:numId="17">
    <w:abstractNumId w:val="14"/>
  </w:num>
  <w:num w:numId="18">
    <w:abstractNumId w:val="3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</w:num>
  <w:num w:numId="22">
    <w:abstractNumId w:val="31"/>
  </w:num>
  <w:num w:numId="23">
    <w:abstractNumId w:val="5"/>
  </w:num>
  <w:num w:numId="24">
    <w:abstractNumId w:val="19"/>
  </w:num>
  <w:num w:numId="25">
    <w:abstractNumId w:val="20"/>
  </w:num>
  <w:num w:numId="26">
    <w:abstractNumId w:val="24"/>
  </w:num>
  <w:num w:numId="27">
    <w:abstractNumId w:val="1"/>
  </w:num>
  <w:num w:numId="28">
    <w:abstractNumId w:val="10"/>
  </w:num>
  <w:num w:numId="29">
    <w:abstractNumId w:val="35"/>
  </w:num>
  <w:num w:numId="30">
    <w:abstractNumId w:val="13"/>
  </w:num>
  <w:num w:numId="31">
    <w:abstractNumId w:val="18"/>
  </w:num>
  <w:num w:numId="32">
    <w:abstractNumId w:val="32"/>
  </w:num>
  <w:num w:numId="33">
    <w:abstractNumId w:val="33"/>
  </w:num>
  <w:num w:numId="34">
    <w:abstractNumId w:val="2"/>
  </w:num>
  <w:num w:numId="35">
    <w:abstractNumId w:val="28"/>
  </w:num>
  <w:num w:numId="36">
    <w:abstractNumId w:val="23"/>
  </w:num>
  <w:num w:numId="37">
    <w:abstractNumId w:val="40"/>
  </w:num>
  <w:num w:numId="38">
    <w:abstractNumId w:val="6"/>
  </w:num>
  <w:num w:numId="39">
    <w:abstractNumId w:val="29"/>
  </w:num>
  <w:num w:numId="40">
    <w:abstractNumId w:val="9"/>
  </w:num>
  <w:num w:numId="41">
    <w:abstractNumId w:val="1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6C6D"/>
    <w:rsid w:val="00010727"/>
    <w:rsid w:val="00016C94"/>
    <w:rsid w:val="00022A7D"/>
    <w:rsid w:val="00022E49"/>
    <w:rsid w:val="00023358"/>
    <w:rsid w:val="00046129"/>
    <w:rsid w:val="000502E6"/>
    <w:rsid w:val="000557BE"/>
    <w:rsid w:val="00055C1C"/>
    <w:rsid w:val="00071E4F"/>
    <w:rsid w:val="00075531"/>
    <w:rsid w:val="00075CB2"/>
    <w:rsid w:val="00075F2D"/>
    <w:rsid w:val="00081477"/>
    <w:rsid w:val="00083C4A"/>
    <w:rsid w:val="000A297D"/>
    <w:rsid w:val="000A7451"/>
    <w:rsid w:val="000D2854"/>
    <w:rsid w:val="000D6D11"/>
    <w:rsid w:val="00110CF5"/>
    <w:rsid w:val="00115641"/>
    <w:rsid w:val="001315A2"/>
    <w:rsid w:val="00145A54"/>
    <w:rsid w:val="00177A95"/>
    <w:rsid w:val="00185413"/>
    <w:rsid w:val="00185F48"/>
    <w:rsid w:val="0019296F"/>
    <w:rsid w:val="0019501D"/>
    <w:rsid w:val="001972F5"/>
    <w:rsid w:val="001A0C54"/>
    <w:rsid w:val="001A3773"/>
    <w:rsid w:val="001A408D"/>
    <w:rsid w:val="001B337E"/>
    <w:rsid w:val="001B7038"/>
    <w:rsid w:val="001D2E77"/>
    <w:rsid w:val="001E1A1E"/>
    <w:rsid w:val="001F283B"/>
    <w:rsid w:val="001F4F7D"/>
    <w:rsid w:val="00220E64"/>
    <w:rsid w:val="0022479F"/>
    <w:rsid w:val="00234F8A"/>
    <w:rsid w:val="002470A7"/>
    <w:rsid w:val="00264EEC"/>
    <w:rsid w:val="0026551B"/>
    <w:rsid w:val="00270DE7"/>
    <w:rsid w:val="00274417"/>
    <w:rsid w:val="0028143D"/>
    <w:rsid w:val="00284DF5"/>
    <w:rsid w:val="002917D0"/>
    <w:rsid w:val="00296249"/>
    <w:rsid w:val="002A0C82"/>
    <w:rsid w:val="002B7358"/>
    <w:rsid w:val="002C4D3E"/>
    <w:rsid w:val="002D7F16"/>
    <w:rsid w:val="002E382C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67E3"/>
    <w:rsid w:val="00374EE5"/>
    <w:rsid w:val="00375AA0"/>
    <w:rsid w:val="003878F5"/>
    <w:rsid w:val="003A1FCC"/>
    <w:rsid w:val="003A4118"/>
    <w:rsid w:val="003A6B3C"/>
    <w:rsid w:val="003B25A0"/>
    <w:rsid w:val="003B46E7"/>
    <w:rsid w:val="003D2B31"/>
    <w:rsid w:val="003F45D1"/>
    <w:rsid w:val="003F67E0"/>
    <w:rsid w:val="0042347A"/>
    <w:rsid w:val="00443E9B"/>
    <w:rsid w:val="004806C7"/>
    <w:rsid w:val="0048161D"/>
    <w:rsid w:val="004A1221"/>
    <w:rsid w:val="004A2CE0"/>
    <w:rsid w:val="004A614D"/>
    <w:rsid w:val="004C7AF0"/>
    <w:rsid w:val="004D154C"/>
    <w:rsid w:val="00534E79"/>
    <w:rsid w:val="00561687"/>
    <w:rsid w:val="0057196A"/>
    <w:rsid w:val="00576F0F"/>
    <w:rsid w:val="00580C8F"/>
    <w:rsid w:val="005B1D84"/>
    <w:rsid w:val="005B4A2E"/>
    <w:rsid w:val="005C1A87"/>
    <w:rsid w:val="005C5369"/>
    <w:rsid w:val="005C6CC1"/>
    <w:rsid w:val="005D272E"/>
    <w:rsid w:val="005E7FF9"/>
    <w:rsid w:val="005F6F7E"/>
    <w:rsid w:val="0062390B"/>
    <w:rsid w:val="006414EB"/>
    <w:rsid w:val="006522C1"/>
    <w:rsid w:val="0065593D"/>
    <w:rsid w:val="0066133C"/>
    <w:rsid w:val="00662B47"/>
    <w:rsid w:val="00690210"/>
    <w:rsid w:val="006919EE"/>
    <w:rsid w:val="006A6879"/>
    <w:rsid w:val="006B614B"/>
    <w:rsid w:val="006C3AD4"/>
    <w:rsid w:val="006C4E8E"/>
    <w:rsid w:val="006D0574"/>
    <w:rsid w:val="006F4DD9"/>
    <w:rsid w:val="006F6BE0"/>
    <w:rsid w:val="006F792E"/>
    <w:rsid w:val="00711B81"/>
    <w:rsid w:val="007240E8"/>
    <w:rsid w:val="0072417A"/>
    <w:rsid w:val="00736C1B"/>
    <w:rsid w:val="00743628"/>
    <w:rsid w:val="007445CA"/>
    <w:rsid w:val="007469C0"/>
    <w:rsid w:val="00760423"/>
    <w:rsid w:val="0076222F"/>
    <w:rsid w:val="007634C3"/>
    <w:rsid w:val="007909A6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01EEF"/>
    <w:rsid w:val="00802C66"/>
    <w:rsid w:val="00811060"/>
    <w:rsid w:val="0081684B"/>
    <w:rsid w:val="00823E13"/>
    <w:rsid w:val="00845464"/>
    <w:rsid w:val="00846272"/>
    <w:rsid w:val="00865043"/>
    <w:rsid w:val="008657F9"/>
    <w:rsid w:val="00865F9F"/>
    <w:rsid w:val="00873DDE"/>
    <w:rsid w:val="00884C6D"/>
    <w:rsid w:val="00885D37"/>
    <w:rsid w:val="008A690E"/>
    <w:rsid w:val="008B2E77"/>
    <w:rsid w:val="008B72B5"/>
    <w:rsid w:val="008C2A81"/>
    <w:rsid w:val="008C6083"/>
    <w:rsid w:val="008E119E"/>
    <w:rsid w:val="00900EDD"/>
    <w:rsid w:val="009101B1"/>
    <w:rsid w:val="009154A3"/>
    <w:rsid w:val="0092493F"/>
    <w:rsid w:val="009377F4"/>
    <w:rsid w:val="009418E3"/>
    <w:rsid w:val="0097749B"/>
    <w:rsid w:val="00985EE1"/>
    <w:rsid w:val="0099258C"/>
    <w:rsid w:val="009D59D7"/>
    <w:rsid w:val="009F36FB"/>
    <w:rsid w:val="00A0244E"/>
    <w:rsid w:val="00A07309"/>
    <w:rsid w:val="00A12647"/>
    <w:rsid w:val="00A14DE1"/>
    <w:rsid w:val="00A156B8"/>
    <w:rsid w:val="00A16507"/>
    <w:rsid w:val="00A456DF"/>
    <w:rsid w:val="00A463AF"/>
    <w:rsid w:val="00AB0919"/>
    <w:rsid w:val="00AB181C"/>
    <w:rsid w:val="00AC51FF"/>
    <w:rsid w:val="00AE532A"/>
    <w:rsid w:val="00B03D9B"/>
    <w:rsid w:val="00B21539"/>
    <w:rsid w:val="00B302C6"/>
    <w:rsid w:val="00B3337E"/>
    <w:rsid w:val="00B34F10"/>
    <w:rsid w:val="00B56E2D"/>
    <w:rsid w:val="00B63C13"/>
    <w:rsid w:val="00B64CD2"/>
    <w:rsid w:val="00B6559E"/>
    <w:rsid w:val="00B925C0"/>
    <w:rsid w:val="00B942A6"/>
    <w:rsid w:val="00B97375"/>
    <w:rsid w:val="00BB0398"/>
    <w:rsid w:val="00BC4D3C"/>
    <w:rsid w:val="00BD410C"/>
    <w:rsid w:val="00BD57BD"/>
    <w:rsid w:val="00BE09D9"/>
    <w:rsid w:val="00BE5593"/>
    <w:rsid w:val="00C05D72"/>
    <w:rsid w:val="00C072AF"/>
    <w:rsid w:val="00C10DA3"/>
    <w:rsid w:val="00C1246B"/>
    <w:rsid w:val="00C15585"/>
    <w:rsid w:val="00C20873"/>
    <w:rsid w:val="00C40EDD"/>
    <w:rsid w:val="00C50469"/>
    <w:rsid w:val="00C52977"/>
    <w:rsid w:val="00C52AC8"/>
    <w:rsid w:val="00C54143"/>
    <w:rsid w:val="00C6258E"/>
    <w:rsid w:val="00C62885"/>
    <w:rsid w:val="00C91318"/>
    <w:rsid w:val="00C94278"/>
    <w:rsid w:val="00CA2D1C"/>
    <w:rsid w:val="00CB37D3"/>
    <w:rsid w:val="00CC553A"/>
    <w:rsid w:val="00CD72C5"/>
    <w:rsid w:val="00CE0B8F"/>
    <w:rsid w:val="00CE210C"/>
    <w:rsid w:val="00CE5B25"/>
    <w:rsid w:val="00CE6D56"/>
    <w:rsid w:val="00CF674F"/>
    <w:rsid w:val="00D131DE"/>
    <w:rsid w:val="00D238B0"/>
    <w:rsid w:val="00D32FE5"/>
    <w:rsid w:val="00D47AD7"/>
    <w:rsid w:val="00D65B86"/>
    <w:rsid w:val="00D66C06"/>
    <w:rsid w:val="00D72BF3"/>
    <w:rsid w:val="00D77188"/>
    <w:rsid w:val="00D83BD8"/>
    <w:rsid w:val="00DA2683"/>
    <w:rsid w:val="00DA48A4"/>
    <w:rsid w:val="00DB0EB3"/>
    <w:rsid w:val="00DE0B4C"/>
    <w:rsid w:val="00DF62B1"/>
    <w:rsid w:val="00E017FD"/>
    <w:rsid w:val="00E03598"/>
    <w:rsid w:val="00E17ADD"/>
    <w:rsid w:val="00E41F34"/>
    <w:rsid w:val="00E428BA"/>
    <w:rsid w:val="00E53B0D"/>
    <w:rsid w:val="00E6257A"/>
    <w:rsid w:val="00E66F0F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F0D92"/>
    <w:rsid w:val="00EF75A4"/>
    <w:rsid w:val="00F1182D"/>
    <w:rsid w:val="00F255FC"/>
    <w:rsid w:val="00F420A6"/>
    <w:rsid w:val="00F43E01"/>
    <w:rsid w:val="00F71547"/>
    <w:rsid w:val="00F74A4A"/>
    <w:rsid w:val="00F74C2D"/>
    <w:rsid w:val="00F74D55"/>
    <w:rsid w:val="00F865E7"/>
    <w:rsid w:val="00F90D54"/>
    <w:rsid w:val="00FB5A81"/>
    <w:rsid w:val="00FC0338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08046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8199-D7EF-44BB-B6F1-4A992DD1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2021-01-11T14:15:00Z</dcterms:created>
  <dcterms:modified xsi:type="dcterms:W3CDTF">2021-01-11T14:15:00Z</dcterms:modified>
</cp:coreProperties>
</file>