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  <w:r>
        <w:rPr>
          <w:rFonts w:ascii="Times New Roman" w:hAnsi="Times New Roman"/>
          <w:bCs/>
          <w:caps/>
          <w:kern w:val="1"/>
          <w:sz w:val="24"/>
          <w:szCs w:val="24"/>
        </w:rPr>
        <w:t>karta ZAJĘĆ (SYLABUS)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I.  Zajęcia i ich usytuowanie w harmonogramie realizacji programu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1"/>
          <w:sz w:val="24"/>
          <w:szCs w:val="24"/>
        </w:rPr>
      </w:pPr>
    </w:p>
    <w:tbl>
      <w:tblPr>
        <w:tblW w:w="9668" w:type="dxa"/>
        <w:tblInd w:w="108" w:type="dxa"/>
        <w:tblLayout w:type="fixed"/>
        <w:tblLook w:val="0000"/>
      </w:tblPr>
      <w:tblGrid>
        <w:gridCol w:w="3971"/>
        <w:gridCol w:w="5697"/>
      </w:tblGrid>
      <w:tr w:rsidR="000F0A27" w:rsidTr="001C5A2B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77350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Instytut </w:t>
            </w:r>
            <w:r w:rsidR="0077350A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Historii</w:t>
            </w:r>
          </w:p>
        </w:tc>
      </w:tr>
      <w:tr w:rsidR="000F0A27" w:rsidTr="001C5A2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7350A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0F0A27" w:rsidTr="001C5A2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0F0A27" w:rsidTr="001C5A2B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0F0A27" w:rsidTr="00C8774B">
        <w:trPr>
          <w:trHeight w:hRule="exact" w:val="525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C8774B" w:rsidRDefault="00C8774B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8774B">
              <w:rPr>
                <w:rFonts w:ascii="Times New Roman" w:hAnsi="Times New Roman" w:cs="Times New Roman"/>
                <w:b/>
                <w:sz w:val="24"/>
                <w:szCs w:val="24"/>
              </w:rPr>
              <w:t>Zajęcia warsztatowe z architektury i sztuki w Polsce</w:t>
            </w:r>
          </w:p>
        </w:tc>
      </w:tr>
      <w:tr w:rsidR="000F0A27" w:rsidTr="001C5A2B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8774B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P03</w:t>
            </w:r>
          </w:p>
        </w:tc>
      </w:tr>
      <w:tr w:rsidR="000F0A27" w:rsidTr="001C5A2B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C8774B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zajęcia: kształcenia </w:t>
            </w:r>
            <w:r w:rsidR="00C8774B"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podstawowego </w:t>
            </w: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zk</w:t>
            </w:r>
            <w:r w:rsidR="00C8774B">
              <w:rPr>
                <w:rFonts w:ascii="Times New Roman" w:hAnsi="Times New Roman" w:cs="Calibri"/>
                <w:kern w:val="1"/>
                <w:sz w:val="24"/>
                <w:szCs w:val="24"/>
              </w:rPr>
              <w:t>p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0F0A27" w:rsidTr="001C5A2B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751204" w:rsidP="00D0394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o</w:t>
            </w:r>
            <w:r w:rsidR="000F0A27">
              <w:rPr>
                <w:rFonts w:ascii="Times New Roman" w:hAnsi="Times New Roman" w:cs="Calibri"/>
                <w:kern w:val="1"/>
                <w:sz w:val="24"/>
                <w:szCs w:val="24"/>
              </w:rPr>
              <w:t>bowiązkowy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C8774B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Semestr </w:t>
            </w:r>
            <w:r w:rsidR="00D0394C">
              <w:rPr>
                <w:rFonts w:ascii="Times New Roman" w:hAnsi="Times New Roman" w:cs="Calibri"/>
                <w:kern w:val="1"/>
                <w:sz w:val="24"/>
                <w:szCs w:val="24"/>
              </w:rPr>
              <w:t>I</w:t>
            </w:r>
            <w:r w:rsidR="00C8774B">
              <w:rPr>
                <w:rFonts w:ascii="Times New Roman" w:hAnsi="Times New Roman" w:cs="Calibri"/>
                <w:kern w:val="1"/>
                <w:sz w:val="24"/>
                <w:szCs w:val="24"/>
              </w:rPr>
              <w:t>V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0F0A27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C8774B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1</w:t>
            </w:r>
          </w:p>
        </w:tc>
      </w:tr>
      <w:tr w:rsidR="001C5A2B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5A2B" w:rsidRDefault="001C5A2B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A2B" w:rsidRPr="001C5A2B" w:rsidRDefault="001C5A2B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val="en-US" w:eastAsia="hi-IN"/>
              </w:rPr>
            </w:pPr>
            <w:proofErr w:type="spellStart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</w:t>
            </w:r>
            <w:proofErr w:type="spellEnd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Elżbieta</w:t>
            </w:r>
            <w:proofErr w:type="spellEnd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5A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Dybek</w:t>
            </w:r>
            <w:proofErr w:type="spellEnd"/>
          </w:p>
        </w:tc>
      </w:tr>
      <w:tr w:rsidR="001C5A2B" w:rsidTr="001C5A2B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C5A2B" w:rsidRDefault="001C5A2B" w:rsidP="000F0A2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5A2B" w:rsidRPr="001C5A2B" w:rsidRDefault="001C5A2B" w:rsidP="00DA26D3">
            <w:pPr>
              <w:shd w:val="clear" w:color="auto" w:fill="FFFFFF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C5A2B">
              <w:rPr>
                <w:rFonts w:ascii="Times New Roman" w:hAnsi="Times New Roman" w:cs="Times New Roman"/>
                <w:sz w:val="24"/>
                <w:szCs w:val="24"/>
              </w:rPr>
              <w:t>dr Elżbieta Dybek edybek@poczta.onet.pl</w:t>
            </w:r>
          </w:p>
        </w:tc>
      </w:tr>
    </w:tbl>
    <w:p w:rsidR="000F0A27" w:rsidRDefault="000F0A27" w:rsidP="000F0A27"/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0F0A27" w:rsidTr="00DA26D3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Pr="007651F3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0F0A27" w:rsidTr="00DA26D3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F36CBD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F36CBD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Cele zajęć</w:t>
      </w:r>
    </w:p>
    <w:p w:rsidR="00C8774B" w:rsidRPr="00C8774B" w:rsidRDefault="00C8774B" w:rsidP="00C8774B">
      <w:pPr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C8774B" w:rsidRPr="00C8774B" w:rsidRDefault="00982CC9" w:rsidP="00C8774B">
      <w:pPr>
        <w:widowControl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</w:t>
      </w:r>
      <w:r w:rsidR="0075120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C8774B" w:rsidRPr="00C8774B">
        <w:rPr>
          <w:rFonts w:ascii="Times New Roman" w:hAnsi="Times New Roman" w:cs="Times New Roman"/>
          <w:sz w:val="24"/>
          <w:szCs w:val="24"/>
        </w:rPr>
        <w:t xml:space="preserve"> – student </w:t>
      </w:r>
      <w:r>
        <w:rPr>
          <w:rFonts w:ascii="Times New Roman" w:hAnsi="Times New Roman" w:cs="Times New Roman"/>
          <w:sz w:val="24"/>
          <w:szCs w:val="24"/>
        </w:rPr>
        <w:t xml:space="preserve">poszerza wiedzę z zakresu historii Polski oraz nabywa z zakresu architektury i sztuki w Polsce, zna </w:t>
      </w:r>
      <w:r w:rsidR="00C8774B" w:rsidRPr="00C8774B">
        <w:rPr>
          <w:rFonts w:ascii="Times New Roman" w:hAnsi="Times New Roman" w:cs="Times New Roman"/>
          <w:sz w:val="24"/>
          <w:szCs w:val="24"/>
        </w:rPr>
        <w:t xml:space="preserve">najważniejsze prądy w </w:t>
      </w:r>
      <w:r>
        <w:rPr>
          <w:rFonts w:ascii="Times New Roman" w:hAnsi="Times New Roman" w:cs="Times New Roman"/>
          <w:sz w:val="24"/>
          <w:szCs w:val="24"/>
        </w:rPr>
        <w:t xml:space="preserve">architekturze </w:t>
      </w:r>
      <w:r w:rsidR="00C8774B" w:rsidRPr="00C8774B">
        <w:rPr>
          <w:rFonts w:ascii="Times New Roman" w:hAnsi="Times New Roman" w:cs="Times New Roman"/>
          <w:sz w:val="24"/>
          <w:szCs w:val="24"/>
        </w:rPr>
        <w:t xml:space="preserve">i sztuce w Polsce (romanizm, gotyk, renesans, barok, rokoko, klasycyzm, romantyzm, realizm, historyzm, neoklasycyzm, impresjonizm, symbolizm, kubizm, ekspresjonizm, futuryzm, surrealizm, abstrakcjonizm, socrealizm, postmodernizm), </w:t>
      </w:r>
      <w:r>
        <w:rPr>
          <w:rFonts w:ascii="Times New Roman" w:hAnsi="Times New Roman" w:cs="Times New Roman"/>
          <w:sz w:val="24"/>
          <w:szCs w:val="24"/>
        </w:rPr>
        <w:t>podstawę źródłową oraz potrafi ją praktycznie wykorzystać w turystyce i upowszechnianiu wiedzy historycznej,</w:t>
      </w:r>
    </w:p>
    <w:p w:rsidR="00C8774B" w:rsidRPr="00C8774B" w:rsidRDefault="00982CC9" w:rsidP="00C8774B">
      <w:pPr>
        <w:widowControl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</w:t>
      </w:r>
      <w:r w:rsidR="0075120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2</w:t>
      </w:r>
      <w:r w:rsidR="00C8774B" w:rsidRPr="00C8774B">
        <w:rPr>
          <w:rFonts w:ascii="Times New Roman" w:hAnsi="Times New Roman" w:cs="Times New Roman"/>
          <w:sz w:val="24"/>
          <w:szCs w:val="24"/>
        </w:rPr>
        <w:t xml:space="preserve"> – student zna i docenia polskie i regionalne dziedzictwo kulturowe oraz wkład Polaków do europejskiego dziedzictwa kulturowego,</w:t>
      </w:r>
    </w:p>
    <w:p w:rsidR="00730440" w:rsidRDefault="00982CC9" w:rsidP="00730440">
      <w:pPr>
        <w:widowControl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</w:t>
      </w:r>
      <w:r w:rsidR="0075120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3</w:t>
      </w:r>
      <w:r w:rsidR="00C8774B" w:rsidRPr="00C8774B">
        <w:rPr>
          <w:rFonts w:ascii="Times New Roman" w:hAnsi="Times New Roman" w:cs="Times New Roman"/>
          <w:sz w:val="24"/>
          <w:szCs w:val="24"/>
        </w:rPr>
        <w:t xml:space="preserve"> – student kształci umiejętność krytycznego wykorzystywania literatury naukowej, źródeł historycznych, pisanych i materialnych, wyciągania wniosków, łączenia wydarzeń w ciągi przyczynowo-skutkowe, porównywania epok kulturowych, rozpoznawania najważniejszych stylów w architekturze oraz dzieł malarstwa i rzeźby,</w:t>
      </w:r>
      <w:r w:rsidR="007304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0440" w:rsidRDefault="00730440" w:rsidP="00730440">
      <w:pPr>
        <w:widowControl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 </w:t>
      </w:r>
      <w:r w:rsidR="00751204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8774B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student zdobywa umiejętności formułowania i analizowania problemów badawczych z zakresu architektury i sztuki w Polsce, a także umiejętność opracowania p</w:t>
      </w:r>
      <w:r w:rsidR="00751204">
        <w:rPr>
          <w:rFonts w:ascii="Times New Roman" w:hAnsi="Times New Roman"/>
          <w:sz w:val="24"/>
          <w:szCs w:val="24"/>
        </w:rPr>
        <w:t xml:space="preserve">rogramów </w:t>
      </w:r>
      <w:r>
        <w:rPr>
          <w:rFonts w:ascii="Times New Roman" w:hAnsi="Times New Roman"/>
          <w:sz w:val="24"/>
          <w:szCs w:val="24"/>
        </w:rPr>
        <w:t xml:space="preserve">wycieczek i prezentacji jej wyników. </w:t>
      </w:r>
    </w:p>
    <w:p w:rsidR="00F36CBD" w:rsidRDefault="00F36CBD" w:rsidP="00730440">
      <w:pPr>
        <w:widowControl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0440" w:rsidRDefault="00730440" w:rsidP="00730440">
      <w:pPr>
        <w:widowControl/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Wymagania wstępne w zakresie wiedzy, umiejętności i innych kompetencji</w:t>
      </w:r>
    </w:p>
    <w:p w:rsidR="00730440" w:rsidRPr="00C8774B" w:rsidRDefault="00730440" w:rsidP="00730440">
      <w:pPr>
        <w:widowControl/>
        <w:numPr>
          <w:ilvl w:val="0"/>
          <w:numId w:val="4"/>
        </w:numPr>
        <w:suppressAutoHyphens w:val="0"/>
        <w:autoSpaceDE/>
        <w:autoSpaceDN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8774B">
        <w:rPr>
          <w:rFonts w:ascii="Times New Roman" w:hAnsi="Times New Roman" w:cs="Times New Roman"/>
          <w:sz w:val="24"/>
          <w:szCs w:val="24"/>
          <w:lang w:eastAsia="en-US"/>
        </w:rPr>
        <w:t>Podstawowe wiadomości z historii Polski w zakresie szkoły średniej,</w:t>
      </w:r>
    </w:p>
    <w:p w:rsidR="00730440" w:rsidRPr="00C8774B" w:rsidRDefault="00730440" w:rsidP="00730440">
      <w:pPr>
        <w:widowControl/>
        <w:numPr>
          <w:ilvl w:val="0"/>
          <w:numId w:val="4"/>
        </w:numPr>
        <w:suppressAutoHyphens w:val="0"/>
        <w:autoSpaceDE/>
        <w:autoSpaceDN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8774B">
        <w:rPr>
          <w:rFonts w:ascii="Times New Roman" w:hAnsi="Times New Roman" w:cs="Times New Roman"/>
          <w:sz w:val="24"/>
          <w:szCs w:val="24"/>
          <w:lang w:eastAsia="en-US"/>
        </w:rPr>
        <w:t>Podstawowe wiadomości z wiedzy o kulturze w zakresie szkoły średniej,</w:t>
      </w:r>
    </w:p>
    <w:p w:rsidR="00730440" w:rsidRPr="00C8774B" w:rsidRDefault="00730440" w:rsidP="00730440">
      <w:pPr>
        <w:widowControl/>
        <w:numPr>
          <w:ilvl w:val="0"/>
          <w:numId w:val="4"/>
        </w:numPr>
        <w:suppressAutoHyphens w:val="0"/>
        <w:autoSpaceDE/>
        <w:autoSpaceDN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8774B">
        <w:rPr>
          <w:rFonts w:ascii="Times New Roman" w:hAnsi="Times New Roman" w:cs="Times New Roman"/>
          <w:sz w:val="24"/>
          <w:szCs w:val="24"/>
          <w:lang w:eastAsia="en-US"/>
        </w:rPr>
        <w:t>Podstawowa wiedza z zakresu warsztatu badawczego historyka i nauk pomocniczych,</w:t>
      </w:r>
    </w:p>
    <w:p w:rsidR="00730440" w:rsidRPr="00C8774B" w:rsidRDefault="00730440" w:rsidP="00730440">
      <w:pPr>
        <w:widowControl/>
        <w:numPr>
          <w:ilvl w:val="0"/>
          <w:numId w:val="4"/>
        </w:numPr>
        <w:suppressAutoHyphens w:val="0"/>
        <w:autoSpaceDE/>
        <w:autoSpaceDN w:val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8774B">
        <w:rPr>
          <w:rFonts w:ascii="Times New Roman" w:hAnsi="Times New Roman" w:cs="Times New Roman"/>
          <w:sz w:val="24"/>
          <w:szCs w:val="24"/>
          <w:lang w:eastAsia="en-US"/>
        </w:rPr>
        <w:t>Obowiązkowość, odpowiedzialność, systematyczność</w:t>
      </w:r>
    </w:p>
    <w:p w:rsidR="00730440" w:rsidRDefault="00730440" w:rsidP="00730440">
      <w:pPr>
        <w:widowControl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730440" w:rsidRDefault="00730440" w:rsidP="00730440">
      <w:pPr>
        <w:widowControl/>
        <w:ind w:left="709" w:right="-188" w:hanging="709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5. </w:t>
      </w:r>
      <w:r w:rsidRPr="00730440">
        <w:rPr>
          <w:rFonts w:ascii="Times New Roman" w:hAnsi="Times New Roman" w:cs="Calibri"/>
          <w:b/>
          <w:kern w:val="1"/>
          <w:sz w:val="24"/>
          <w:szCs w:val="24"/>
        </w:rPr>
        <w:t>Efekty uczenia się dla zajęć</w:t>
      </w:r>
      <w:r w:rsidRPr="00730440">
        <w:rPr>
          <w:rFonts w:ascii="Times New Roman" w:hAnsi="Times New Roman" w:cs="Calibri"/>
          <w:b/>
          <w:i/>
          <w:kern w:val="1"/>
          <w:sz w:val="24"/>
          <w:szCs w:val="24"/>
        </w:rPr>
        <w:t xml:space="preserve">, </w:t>
      </w:r>
      <w:r w:rsidRPr="00730440">
        <w:rPr>
          <w:rFonts w:ascii="Times New Roman" w:hAnsi="Times New Roman" w:cs="Calibri"/>
          <w:b/>
          <w:kern w:val="1"/>
          <w:sz w:val="24"/>
          <w:szCs w:val="24"/>
        </w:rPr>
        <w:t>wraz z odniesieniem do kierunkowych efektów uczenia się</w:t>
      </w:r>
    </w:p>
    <w:p w:rsidR="00730440" w:rsidRDefault="00730440" w:rsidP="00730440">
      <w:pPr>
        <w:shd w:val="clear" w:color="auto" w:fill="FFFFFF"/>
        <w:jc w:val="both"/>
        <w:rPr>
          <w:rFonts w:ascii="Times New Roman" w:hAnsi="Times New Roman" w:cs="Calibri"/>
          <w:i/>
          <w:kern w:val="1"/>
          <w:sz w:val="24"/>
          <w:szCs w:val="24"/>
        </w:rPr>
      </w:pPr>
    </w:p>
    <w:tbl>
      <w:tblPr>
        <w:tblW w:w="9917" w:type="dxa"/>
        <w:tblInd w:w="-155" w:type="dxa"/>
        <w:tblLayout w:type="fixed"/>
        <w:tblLook w:val="0000"/>
      </w:tblPr>
      <w:tblGrid>
        <w:gridCol w:w="851"/>
        <w:gridCol w:w="6768"/>
        <w:gridCol w:w="2298"/>
      </w:tblGrid>
      <w:tr w:rsidR="00730440" w:rsidTr="0010107A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0440" w:rsidRDefault="00730440" w:rsidP="0010107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Lp.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0440" w:rsidRDefault="00730440" w:rsidP="0010107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Opis efektów uczenia się dla zajęć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440" w:rsidRDefault="00730440" w:rsidP="0010107A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Odniesienie do kierunkowych efektów uczenia się - identyfikator kierunkowych efektów uczenia się</w:t>
            </w:r>
          </w:p>
        </w:tc>
      </w:tr>
      <w:tr w:rsidR="00730440" w:rsidTr="0010107A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0440" w:rsidRDefault="00730440" w:rsidP="0010107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0440" w:rsidRPr="00C8774B" w:rsidRDefault="00A91D0B" w:rsidP="008A1910">
            <w:pPr>
              <w:widowControl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S</w:t>
            </w:r>
            <w:r w:rsidR="00730440" w:rsidRPr="00C8774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tudent zna podstawowe pojęcia z zakresu architektury, malarstwa i rzeźby,</w:t>
            </w:r>
            <w:r w:rsidR="00730440" w:rsidRPr="00C8774B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  <w:t xml:space="preserve"> charakterystyczne cechy poszczególnych stylów architektonicznych, główne kierunki i przedstawicieli malarstwa polskiego</w:t>
            </w:r>
            <w:r w:rsidR="00274FCA">
              <w:rPr>
                <w:rFonts w:ascii="Times New Roman" w:eastAsiaTheme="minorHAnsi" w:hAnsi="Times New Roman" w:cs="Times New Roman"/>
                <w:sz w:val="24"/>
                <w:szCs w:val="24"/>
                <w:lang w:eastAsia="en-US" w:bidi="en-US"/>
              </w:rPr>
              <w:t>,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440" w:rsidRPr="00C8774B" w:rsidRDefault="00730440" w:rsidP="0010107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  <w:r w:rsidRPr="00C8774B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>K_W06</w:t>
            </w:r>
          </w:p>
        </w:tc>
      </w:tr>
      <w:tr w:rsidR="00730440" w:rsidTr="0010107A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0440" w:rsidRDefault="00730440" w:rsidP="0010107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667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675"/>
            </w:tblGrid>
            <w:tr w:rsidR="00730440" w:rsidRPr="00C8774B" w:rsidTr="0010107A">
              <w:trPr>
                <w:trHeight w:val="535"/>
              </w:trPr>
              <w:tc>
                <w:tcPr>
                  <w:tcW w:w="6675" w:type="dxa"/>
                </w:tcPr>
                <w:p w:rsidR="00730440" w:rsidRPr="00C8774B" w:rsidRDefault="008A1910" w:rsidP="0010107A">
                  <w:pPr>
                    <w:pStyle w:val="Default"/>
                    <w:tabs>
                      <w:tab w:val="left" w:pos="6567"/>
                    </w:tabs>
                    <w:ind w:left="-108"/>
                    <w:jc w:val="both"/>
                  </w:pPr>
                  <w:r>
                    <w:t>zna skarby kultury w Polsce – lista UNESCO oraz historię i dziedzictwo kulturowe regionu.</w:t>
                  </w:r>
                </w:p>
              </w:tc>
            </w:tr>
          </w:tbl>
          <w:p w:rsidR="00730440" w:rsidRPr="00C8774B" w:rsidRDefault="00730440" w:rsidP="0010107A">
            <w:pPr>
              <w:widowControl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440" w:rsidRPr="00C8774B" w:rsidRDefault="00730440" w:rsidP="0010107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  <w:r w:rsidRPr="00C8774B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>K_W04</w:t>
            </w:r>
          </w:p>
        </w:tc>
      </w:tr>
      <w:tr w:rsidR="00730440" w:rsidTr="0010107A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0440" w:rsidRDefault="00730440" w:rsidP="0010107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W_03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0440" w:rsidRPr="00C8774B" w:rsidRDefault="00730440" w:rsidP="008A1910">
            <w:pPr>
              <w:widowControl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  <w:r w:rsidRPr="00C8774B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>posiada podstawową wiedzę o funkcjonowaniu</w:t>
            </w:r>
            <w:r w:rsidRPr="00C8774B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 xml:space="preserve"> </w:t>
            </w:r>
            <w:r w:rsidRPr="00C8774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instytucji kultury i rozumie ich rolę w warsztacie badawczym </w:t>
            </w:r>
            <w:r w:rsidR="008A19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i zawodowym </w:t>
            </w:r>
            <w:r w:rsidRPr="00C8774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historyka </w:t>
            </w:r>
            <w:r w:rsidR="008A1910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i </w:t>
            </w:r>
            <w:r w:rsidRPr="00C8774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przewodnika,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440" w:rsidRPr="00C8774B" w:rsidRDefault="00730440" w:rsidP="0010107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  <w:r w:rsidRPr="00C8774B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>K_W08</w:t>
            </w:r>
          </w:p>
        </w:tc>
      </w:tr>
      <w:tr w:rsidR="00730440" w:rsidTr="0010107A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0440" w:rsidRDefault="00730440" w:rsidP="0010107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0440" w:rsidRPr="00C8774B" w:rsidRDefault="00730440" w:rsidP="008A191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8774B">
              <w:rPr>
                <w:rFonts w:ascii="Times New Roman" w:hAnsi="Times New Roman" w:cs="Times New Roman"/>
                <w:sz w:val="24"/>
                <w:szCs w:val="24"/>
              </w:rPr>
              <w:t xml:space="preserve">potrafi przygotować </w:t>
            </w:r>
            <w:r w:rsidR="00026A35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 w:rsidRPr="00C8774B">
              <w:rPr>
                <w:rFonts w:ascii="Times New Roman" w:hAnsi="Times New Roman" w:cs="Times New Roman"/>
                <w:sz w:val="24"/>
                <w:szCs w:val="24"/>
              </w:rPr>
              <w:t xml:space="preserve">wycieczki z wykorzystaniem </w:t>
            </w:r>
            <w:r w:rsidR="00026A35">
              <w:rPr>
                <w:rFonts w:ascii="Times New Roman" w:hAnsi="Times New Roman" w:cs="Times New Roman"/>
                <w:sz w:val="24"/>
                <w:szCs w:val="24"/>
              </w:rPr>
              <w:t xml:space="preserve">historii Polski oraz </w:t>
            </w:r>
            <w:r w:rsidRPr="00C8774B">
              <w:rPr>
                <w:rFonts w:ascii="Times New Roman" w:hAnsi="Times New Roman" w:cs="Times New Roman"/>
                <w:sz w:val="24"/>
                <w:szCs w:val="24"/>
              </w:rPr>
              <w:t>dóbr kultury i sztuki w Polsce oraz przekazać zdobytą wiedzę grupie warsztatowej,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440" w:rsidRPr="00C8774B" w:rsidRDefault="00730440" w:rsidP="0046184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  <w:r w:rsidRPr="00C8774B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 xml:space="preserve">K_U02, </w:t>
            </w:r>
            <w:r w:rsidR="00461846" w:rsidRPr="00C8774B">
              <w:rPr>
                <w:rFonts w:ascii="Times New Roman" w:hAnsi="Times New Roman" w:cs="Times New Roman"/>
                <w:sz w:val="24"/>
                <w:szCs w:val="24"/>
              </w:rPr>
              <w:t>K_U1</w:t>
            </w:r>
            <w:r w:rsidR="00461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774B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C8774B">
              <w:rPr>
                <w:rFonts w:ascii="Times New Roman" w:hAnsi="Times New Roman" w:cs="Times New Roman"/>
                <w:sz w:val="24"/>
                <w:szCs w:val="24"/>
              </w:rPr>
              <w:t>K_U16</w:t>
            </w:r>
          </w:p>
        </w:tc>
      </w:tr>
      <w:tr w:rsidR="00730440" w:rsidTr="0010107A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0440" w:rsidRDefault="00730440" w:rsidP="0010107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0440" w:rsidRPr="00C8774B" w:rsidRDefault="00730440" w:rsidP="008A1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74B">
              <w:rPr>
                <w:rFonts w:ascii="Times New Roman" w:hAnsi="Times New Roman" w:cs="Times New Roman"/>
                <w:sz w:val="24"/>
                <w:szCs w:val="24"/>
              </w:rPr>
              <w:t xml:space="preserve">potrafi przygotować </w:t>
            </w:r>
            <w:r w:rsidR="00026A35">
              <w:rPr>
                <w:rFonts w:ascii="Times New Roman" w:hAnsi="Times New Roman" w:cs="Times New Roman"/>
                <w:sz w:val="24"/>
                <w:szCs w:val="24"/>
              </w:rPr>
              <w:t xml:space="preserve">program </w:t>
            </w:r>
            <w:r w:rsidRPr="00C8774B">
              <w:rPr>
                <w:rFonts w:ascii="Times New Roman" w:hAnsi="Times New Roman" w:cs="Times New Roman"/>
                <w:sz w:val="24"/>
                <w:szCs w:val="24"/>
              </w:rPr>
              <w:t xml:space="preserve">wycieczki z wykorzystaniem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skarbów </w:t>
            </w:r>
            <w:r w:rsidRPr="00C8774B">
              <w:rPr>
                <w:rFonts w:ascii="Times New Roman" w:hAnsi="Times New Roman" w:cs="Times New Roman"/>
                <w:sz w:val="24"/>
                <w:szCs w:val="24"/>
              </w:rPr>
              <w:t>kultury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Polsce – lista UNESCO </w:t>
            </w:r>
            <w:r w:rsidRPr="00C8774B">
              <w:rPr>
                <w:rFonts w:ascii="Times New Roman" w:hAnsi="Times New Roman" w:cs="Times New Roman"/>
                <w:sz w:val="24"/>
                <w:szCs w:val="24"/>
              </w:rPr>
              <w:t>oraz przekazać zdobytą wiedzę grupie warsztatowej,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440" w:rsidRPr="00C8774B" w:rsidRDefault="00730440" w:rsidP="0046184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  <w:r w:rsidRPr="00C8774B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 xml:space="preserve">K_U02, </w:t>
            </w:r>
            <w:r w:rsidR="00461846" w:rsidRPr="00C8774B">
              <w:rPr>
                <w:rFonts w:ascii="Times New Roman" w:hAnsi="Times New Roman" w:cs="Times New Roman"/>
                <w:sz w:val="24"/>
                <w:szCs w:val="24"/>
              </w:rPr>
              <w:t>K_U1</w:t>
            </w:r>
            <w:r w:rsidR="004618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8774B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C8774B">
              <w:rPr>
                <w:rFonts w:ascii="Times New Roman" w:hAnsi="Times New Roman" w:cs="Times New Roman"/>
                <w:sz w:val="24"/>
                <w:szCs w:val="24"/>
              </w:rPr>
              <w:t>K_U16</w:t>
            </w:r>
          </w:p>
        </w:tc>
      </w:tr>
      <w:tr w:rsidR="00730440" w:rsidTr="0010107A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0440" w:rsidRDefault="00730440" w:rsidP="0010107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U_03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30440" w:rsidRPr="00C8774B" w:rsidRDefault="00730440" w:rsidP="008A19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74B">
              <w:rPr>
                <w:rFonts w:ascii="Times New Roman" w:hAnsi="Times New Roman" w:cs="Times New Roman"/>
                <w:sz w:val="24"/>
                <w:szCs w:val="24"/>
              </w:rPr>
              <w:t xml:space="preserve">potrafi przygotować </w:t>
            </w:r>
            <w:r w:rsidR="00026A35">
              <w:rPr>
                <w:rFonts w:ascii="Times New Roman" w:hAnsi="Times New Roman" w:cs="Times New Roman"/>
                <w:sz w:val="24"/>
                <w:szCs w:val="24"/>
              </w:rPr>
              <w:t>program</w:t>
            </w:r>
            <w:r w:rsidRPr="00C8774B">
              <w:rPr>
                <w:rFonts w:ascii="Times New Roman" w:hAnsi="Times New Roman" w:cs="Times New Roman"/>
                <w:sz w:val="24"/>
                <w:szCs w:val="24"/>
              </w:rPr>
              <w:t xml:space="preserve"> i przeprowadzić wycieczkę z wykorzystaniem </w:t>
            </w:r>
            <w:r w:rsidR="00026A35">
              <w:rPr>
                <w:rFonts w:ascii="Times New Roman" w:hAnsi="Times New Roman" w:cs="Times New Roman"/>
                <w:sz w:val="24"/>
                <w:szCs w:val="24"/>
              </w:rPr>
              <w:t xml:space="preserve">historii regionu oraz </w:t>
            </w:r>
            <w:r w:rsidRPr="00C8774B">
              <w:rPr>
                <w:rFonts w:ascii="Times New Roman" w:hAnsi="Times New Roman" w:cs="Times New Roman"/>
                <w:sz w:val="24"/>
                <w:szCs w:val="24"/>
              </w:rPr>
              <w:t>dóbr kultury i sztuki w regionie,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30440" w:rsidRPr="00C8774B" w:rsidRDefault="00730440" w:rsidP="00461846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  <w:r w:rsidRPr="00C8774B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 xml:space="preserve">K_U02, </w:t>
            </w:r>
            <w:r w:rsidR="00461846" w:rsidRPr="00C8774B">
              <w:rPr>
                <w:rFonts w:ascii="Times New Roman" w:hAnsi="Times New Roman" w:cs="Times New Roman"/>
                <w:sz w:val="24"/>
                <w:szCs w:val="24"/>
              </w:rPr>
              <w:t>K_U1</w:t>
            </w:r>
            <w:r w:rsidR="00461846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C8774B">
              <w:rPr>
                <w:rFonts w:ascii="Times New Roman" w:hAnsi="Times New Roman" w:cs="Times New Roman"/>
                <w:sz w:val="24"/>
                <w:szCs w:val="24"/>
              </w:rPr>
              <w:t>K_U16</w:t>
            </w:r>
          </w:p>
        </w:tc>
      </w:tr>
      <w:tr w:rsidR="0010107A" w:rsidTr="0010107A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07A" w:rsidRDefault="0010107A" w:rsidP="0010107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07A" w:rsidRPr="00004D9B" w:rsidRDefault="0010107A" w:rsidP="0010107A">
            <w:pPr>
              <w:pStyle w:val="Default"/>
              <w:jc w:val="both"/>
            </w:pPr>
            <w:r w:rsidRPr="003212E0">
              <w:rPr>
                <w:sz w:val="22"/>
                <w:szCs w:val="22"/>
              </w:rPr>
              <w:t>docenia i szanuje tradycje oraz dziedzictwo</w:t>
            </w:r>
            <w:r>
              <w:rPr>
                <w:sz w:val="22"/>
                <w:szCs w:val="22"/>
              </w:rPr>
              <w:t xml:space="preserve"> historyczne i kulturowe Polski i</w:t>
            </w:r>
            <w:r w:rsidRPr="003212E0">
              <w:rPr>
                <w:sz w:val="22"/>
                <w:szCs w:val="22"/>
              </w:rPr>
              <w:t xml:space="preserve"> swojego regionu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07A" w:rsidRPr="00C8774B" w:rsidRDefault="0010107A" w:rsidP="0010107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  <w:r w:rsidRPr="00C8774B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>K_K05</w:t>
            </w:r>
          </w:p>
        </w:tc>
      </w:tr>
      <w:tr w:rsidR="0010107A" w:rsidTr="0010107A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07A" w:rsidRDefault="0010107A" w:rsidP="0010107A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07A" w:rsidRPr="00004D9B" w:rsidRDefault="0010107A" w:rsidP="0010107A">
            <w:pPr>
              <w:pStyle w:val="Default"/>
              <w:jc w:val="both"/>
            </w:pPr>
            <w:r w:rsidRPr="00C13D07">
              <w:t xml:space="preserve">ma poczucie odpowiedzialności za zachowanie i ochronę zabytków </w:t>
            </w:r>
            <w:r>
              <w:t>architektonicznych, malarstwa i rzeźby</w:t>
            </w:r>
            <w:r w:rsidRPr="00004D9B">
              <w:t xml:space="preserve"> </w:t>
            </w:r>
            <w:r>
              <w:t xml:space="preserve">oraz </w:t>
            </w:r>
            <w:r w:rsidRPr="00004D9B">
              <w:t>dóbr kultury</w:t>
            </w:r>
            <w:r>
              <w:t>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07A" w:rsidRPr="00C8774B" w:rsidRDefault="0010107A" w:rsidP="0010107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  <w:r w:rsidRPr="00C8774B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>K_K06</w:t>
            </w:r>
          </w:p>
        </w:tc>
      </w:tr>
    </w:tbl>
    <w:p w:rsidR="00730440" w:rsidRDefault="00730440" w:rsidP="00730440">
      <w:pPr>
        <w:widowControl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(W- wykład, K- konwersatorium, L- laboratorium, P- projekt, PZ- praktyka zawodowa)</w:t>
      </w:r>
    </w:p>
    <w:p w:rsidR="00DA26D3" w:rsidRDefault="00DA26D3" w:rsidP="00DA26D3">
      <w:pPr>
        <w:shd w:val="clear" w:color="auto" w:fill="FFFFFF"/>
        <w:tabs>
          <w:tab w:val="left" w:pos="399"/>
        </w:tabs>
        <w:ind w:left="426"/>
        <w:jc w:val="center"/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</w:pPr>
      <w:r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  <w:t>Ćwiczenia</w:t>
      </w:r>
    </w:p>
    <w:p w:rsidR="00DA26D3" w:rsidRPr="00DA26D3" w:rsidRDefault="00DA26D3" w:rsidP="00DA26D3">
      <w:pPr>
        <w:shd w:val="clear" w:color="auto" w:fill="FFFFFF"/>
        <w:tabs>
          <w:tab w:val="left" w:pos="399"/>
        </w:tabs>
        <w:ind w:left="426"/>
        <w:jc w:val="both"/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</w:pPr>
    </w:p>
    <w:tbl>
      <w:tblPr>
        <w:tblW w:w="9747" w:type="dxa"/>
        <w:tblLayout w:type="fixed"/>
        <w:tblLook w:val="0000"/>
      </w:tblPr>
      <w:tblGrid>
        <w:gridCol w:w="816"/>
        <w:gridCol w:w="7939"/>
        <w:gridCol w:w="992"/>
      </w:tblGrid>
      <w:tr w:rsidR="00DA26D3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  <w:p w:rsidR="00DA26D3" w:rsidRPr="00DA26D3" w:rsidRDefault="00DA26D3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Ćwiczenia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6D3" w:rsidRPr="00DA26D3" w:rsidRDefault="00DA26D3" w:rsidP="00DA26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C8774B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74B" w:rsidRPr="00DA26D3" w:rsidRDefault="00C8774B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C01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4B" w:rsidRPr="00C8774B" w:rsidRDefault="00C8774B" w:rsidP="00026A35">
            <w:pPr>
              <w:widowControl/>
              <w:autoSpaceDE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8774B">
              <w:rPr>
                <w:rFonts w:ascii="Times New Roman" w:hAnsi="Times New Roman" w:cs="Times New Roman"/>
                <w:sz w:val="24"/>
                <w:szCs w:val="24"/>
              </w:rPr>
              <w:t xml:space="preserve">Przygotowanie </w:t>
            </w:r>
            <w:r w:rsidR="00026A35">
              <w:rPr>
                <w:rFonts w:ascii="Times New Roman" w:hAnsi="Times New Roman" w:cs="Times New Roman"/>
                <w:sz w:val="24"/>
                <w:szCs w:val="24"/>
              </w:rPr>
              <w:t xml:space="preserve">programu </w:t>
            </w:r>
            <w:r w:rsidRPr="00C8774B">
              <w:rPr>
                <w:rFonts w:ascii="Times New Roman" w:hAnsi="Times New Roman" w:cs="Times New Roman"/>
                <w:sz w:val="24"/>
                <w:szCs w:val="24"/>
              </w:rPr>
              <w:t xml:space="preserve">wycieczki z wykorzystaniem </w:t>
            </w:r>
            <w:r w:rsidR="00730440">
              <w:rPr>
                <w:rFonts w:ascii="Times New Roman" w:hAnsi="Times New Roman" w:cs="Times New Roman"/>
                <w:sz w:val="24"/>
                <w:szCs w:val="24"/>
              </w:rPr>
              <w:t xml:space="preserve">historii Polski oraz </w:t>
            </w:r>
            <w:r w:rsidRPr="00C8774B">
              <w:rPr>
                <w:rFonts w:ascii="Times New Roman" w:hAnsi="Times New Roman" w:cs="Times New Roman"/>
                <w:sz w:val="24"/>
                <w:szCs w:val="24"/>
              </w:rPr>
              <w:t xml:space="preserve">dóbr </w:t>
            </w:r>
            <w:r w:rsidR="00274FCA">
              <w:rPr>
                <w:rFonts w:ascii="Times New Roman" w:hAnsi="Times New Roman" w:cs="Times New Roman"/>
                <w:sz w:val="24"/>
                <w:szCs w:val="24"/>
              </w:rPr>
              <w:t xml:space="preserve">architektury </w:t>
            </w:r>
            <w:r w:rsidRPr="00C8774B">
              <w:rPr>
                <w:rFonts w:ascii="Times New Roman" w:hAnsi="Times New Roman" w:cs="Times New Roman"/>
                <w:sz w:val="24"/>
                <w:szCs w:val="24"/>
              </w:rPr>
              <w:t>i sztuki w Polsce i przedstawienie grupie warsztatowej.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4B" w:rsidRPr="00C8774B" w:rsidRDefault="00C8774B" w:rsidP="001010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8774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5</w:t>
            </w:r>
          </w:p>
        </w:tc>
      </w:tr>
      <w:tr w:rsidR="00C8774B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4B" w:rsidRPr="00DA26D3" w:rsidRDefault="00C8774B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C02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4B" w:rsidRPr="00C8774B" w:rsidRDefault="00C8774B" w:rsidP="00026A35">
            <w:pPr>
              <w:widowControl/>
              <w:autoSpaceDE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74B">
              <w:rPr>
                <w:rFonts w:ascii="Times New Roman" w:hAnsi="Times New Roman" w:cs="Times New Roman"/>
                <w:sz w:val="24"/>
                <w:szCs w:val="24"/>
              </w:rPr>
              <w:t xml:space="preserve">Przygotowanie </w:t>
            </w:r>
            <w:r w:rsidR="00026A35">
              <w:rPr>
                <w:rFonts w:ascii="Times New Roman" w:hAnsi="Times New Roman" w:cs="Times New Roman"/>
                <w:sz w:val="24"/>
                <w:szCs w:val="24"/>
              </w:rPr>
              <w:t xml:space="preserve">programu </w:t>
            </w:r>
            <w:r w:rsidRPr="00C8774B">
              <w:rPr>
                <w:rFonts w:ascii="Times New Roman" w:hAnsi="Times New Roman" w:cs="Times New Roman"/>
                <w:sz w:val="24"/>
                <w:szCs w:val="24"/>
              </w:rPr>
              <w:t>wycieczki z wykorzystaniem s</w:t>
            </w:r>
            <w:r w:rsidRPr="00C8774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karbów kultury w Polsce – lista UNESCO </w:t>
            </w:r>
            <w:r w:rsidRPr="00C8774B">
              <w:rPr>
                <w:rFonts w:ascii="Times New Roman" w:hAnsi="Times New Roman" w:cs="Times New Roman"/>
                <w:sz w:val="24"/>
                <w:szCs w:val="24"/>
              </w:rPr>
              <w:t>i przedstawienie grupie warsztatowej.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4B" w:rsidRPr="00C8774B" w:rsidRDefault="00C8774B" w:rsidP="001010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8774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2</w:t>
            </w:r>
          </w:p>
        </w:tc>
      </w:tr>
      <w:tr w:rsidR="00C8774B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4B" w:rsidRPr="00DA26D3" w:rsidRDefault="00C8774B" w:rsidP="00DA2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26D3">
              <w:rPr>
                <w:rFonts w:ascii="Times New Roman" w:hAnsi="Times New Roman" w:cs="Times New Roman"/>
                <w:sz w:val="24"/>
                <w:szCs w:val="24"/>
              </w:rPr>
              <w:t>C03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4B" w:rsidRPr="00C8774B" w:rsidRDefault="00C8774B" w:rsidP="00026A35">
            <w:pPr>
              <w:widowControl/>
              <w:autoSpaceDE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8774B">
              <w:rPr>
                <w:rFonts w:ascii="Times New Roman" w:hAnsi="Times New Roman" w:cs="Times New Roman"/>
                <w:sz w:val="24"/>
                <w:szCs w:val="24"/>
              </w:rPr>
              <w:t xml:space="preserve">Przygotowanie </w:t>
            </w:r>
            <w:r w:rsidR="00026A35">
              <w:rPr>
                <w:rFonts w:ascii="Times New Roman" w:hAnsi="Times New Roman" w:cs="Times New Roman"/>
                <w:sz w:val="24"/>
                <w:szCs w:val="24"/>
              </w:rPr>
              <w:t>programu</w:t>
            </w:r>
            <w:r w:rsidRPr="00C8774B">
              <w:rPr>
                <w:rFonts w:ascii="Times New Roman" w:hAnsi="Times New Roman" w:cs="Times New Roman"/>
                <w:sz w:val="24"/>
                <w:szCs w:val="24"/>
              </w:rPr>
              <w:t xml:space="preserve"> i przeprowadzenie wycieczki z wykorzystaniem </w:t>
            </w:r>
            <w:r w:rsidR="00026A35">
              <w:rPr>
                <w:rFonts w:ascii="Times New Roman" w:hAnsi="Times New Roman" w:cs="Times New Roman"/>
                <w:sz w:val="24"/>
                <w:szCs w:val="24"/>
              </w:rPr>
              <w:t xml:space="preserve">historii regionu oraz </w:t>
            </w:r>
            <w:r w:rsidRPr="00C8774B">
              <w:rPr>
                <w:rFonts w:ascii="Times New Roman" w:hAnsi="Times New Roman" w:cs="Times New Roman"/>
                <w:sz w:val="24"/>
                <w:szCs w:val="24"/>
              </w:rPr>
              <w:t xml:space="preserve">dóbr </w:t>
            </w:r>
            <w:r w:rsidR="00274FCA">
              <w:rPr>
                <w:rFonts w:ascii="Times New Roman" w:hAnsi="Times New Roman" w:cs="Times New Roman"/>
                <w:sz w:val="24"/>
                <w:szCs w:val="24"/>
              </w:rPr>
              <w:t xml:space="preserve">architektury </w:t>
            </w:r>
            <w:r w:rsidRPr="00C8774B">
              <w:rPr>
                <w:rFonts w:ascii="Times New Roman" w:hAnsi="Times New Roman" w:cs="Times New Roman"/>
                <w:sz w:val="24"/>
                <w:szCs w:val="24"/>
              </w:rPr>
              <w:t>i sztuki w regionie.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4B" w:rsidRPr="00C8774B" w:rsidRDefault="00C8774B" w:rsidP="001010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8774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8</w:t>
            </w:r>
          </w:p>
        </w:tc>
      </w:tr>
      <w:tr w:rsidR="00C8774B" w:rsidRPr="00DA26D3" w:rsidTr="00DA26D3">
        <w:trPr>
          <w:trHeight w:val="39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774B" w:rsidRPr="00DA26D3" w:rsidRDefault="00C8774B" w:rsidP="00DA26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4B" w:rsidRPr="00C8774B" w:rsidRDefault="00C8774B" w:rsidP="00DA26D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8774B">
              <w:rPr>
                <w:rFonts w:ascii="Times New Roman" w:hAnsi="Times New Roman" w:cs="Times New Roman"/>
                <w:sz w:val="24"/>
                <w:szCs w:val="24"/>
              </w:rPr>
              <w:t xml:space="preserve">Razem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74B" w:rsidRPr="00C8774B" w:rsidRDefault="00C8774B" w:rsidP="0010107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8774B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15</w:t>
            </w:r>
          </w:p>
        </w:tc>
      </w:tr>
    </w:tbl>
    <w:p w:rsidR="00DA26D3" w:rsidRPr="00DA26D3" w:rsidRDefault="00DA26D3" w:rsidP="00DA26D3">
      <w:pPr>
        <w:shd w:val="clear" w:color="auto" w:fill="FFFFFF"/>
        <w:tabs>
          <w:tab w:val="left" w:pos="399"/>
        </w:tabs>
        <w:jc w:val="both"/>
        <w:rPr>
          <w:rFonts w:ascii="Times New Roman" w:hAnsi="Times New Roman" w:cs="Times New Roman"/>
          <w:iCs/>
          <w:kern w:val="2"/>
          <w:sz w:val="24"/>
          <w:szCs w:val="24"/>
          <w:lang w:eastAsia="hi-IN"/>
        </w:rPr>
      </w:pPr>
    </w:p>
    <w:p w:rsidR="000F0A27" w:rsidRDefault="000F0A27" w:rsidP="000F0A27">
      <w:pPr>
        <w:shd w:val="clear" w:color="auto" w:fill="FFFFFF"/>
        <w:tabs>
          <w:tab w:val="left" w:pos="399"/>
        </w:tabs>
        <w:ind w:left="426" w:hanging="426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7. Metody weryfikacji efektów uczenia się  /w odniesieniu do poszczególnych efektów/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</w:p>
    <w:tbl>
      <w:tblPr>
        <w:tblW w:w="10059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149"/>
        <w:gridCol w:w="1574"/>
      </w:tblGrid>
      <w:tr w:rsidR="000F0A27" w:rsidTr="005128C7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Sprawoz</w:t>
            </w:r>
            <w:r w:rsidR="005128C7"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-</w:t>
            </w: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danie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Inne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F5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0F0A27" w:rsidRDefault="001A23F5" w:rsidP="001A23F5">
            <w:pPr>
              <w:shd w:val="clear" w:color="auto" w:fill="FFFFFF"/>
              <w:snapToGrid w:val="0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F5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0F0A27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</w:tc>
      </w:tr>
      <w:tr w:rsidR="00C13D0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5128C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23F5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C13D07" w:rsidRDefault="001A23F5" w:rsidP="001A23F5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6130" w:rsidRDefault="001F6130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162124" w:rsidRDefault="00162124" w:rsidP="0016212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  <w:p w:rsidR="001A23F5" w:rsidRDefault="001A23F5" w:rsidP="0016212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Praca </w:t>
            </w:r>
            <w:r w:rsidR="00162124">
              <w:rPr>
                <w:rFonts w:ascii="Times New Roman" w:hAnsi="Times New Roman" w:cs="Calibri"/>
                <w:kern w:val="1"/>
                <w:sz w:val="24"/>
                <w:szCs w:val="24"/>
              </w:rPr>
              <w:t>zaliczeniowa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1F6130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1F6130" w:rsidRDefault="001A23F5" w:rsidP="001F61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  <w:p w:rsidR="00323F08" w:rsidRDefault="00162124" w:rsidP="001F6130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Praca zaliczeniowa</w:t>
            </w:r>
          </w:p>
        </w:tc>
      </w:tr>
      <w:tr w:rsidR="00C8774B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74B" w:rsidRDefault="00C8774B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U_03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74B" w:rsidRDefault="00C8774B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74B" w:rsidRDefault="00C8774B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74B" w:rsidRDefault="00C8774B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74B" w:rsidRDefault="00C8774B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74B" w:rsidRDefault="00C8774B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8774B" w:rsidRDefault="00C8774B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2124" w:rsidRDefault="00162124" w:rsidP="0016212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162124" w:rsidRDefault="00162124" w:rsidP="0016212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  <w:p w:rsidR="00C8774B" w:rsidRDefault="00162124" w:rsidP="0016212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Praca zaliczeniowa</w:t>
            </w:r>
          </w:p>
        </w:tc>
      </w:tr>
      <w:tr w:rsidR="000F0A2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162124" w:rsidRDefault="00162124" w:rsidP="0016212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  <w:p w:rsidR="00162124" w:rsidRDefault="00162124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Obserwacja postawy</w:t>
            </w:r>
          </w:p>
        </w:tc>
      </w:tr>
      <w:tr w:rsidR="00C13D07" w:rsidTr="005128C7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5128C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K_02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3D07" w:rsidRDefault="00C13D0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3D07" w:rsidRDefault="001F6130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X</w:t>
            </w:r>
          </w:p>
          <w:p w:rsidR="00162124" w:rsidRDefault="00162124" w:rsidP="0016212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Aktywność na zajęciach</w:t>
            </w:r>
          </w:p>
          <w:p w:rsidR="00162124" w:rsidRDefault="00162124" w:rsidP="00162124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Obserwacja postawy</w:t>
            </w:r>
          </w:p>
        </w:tc>
      </w:tr>
    </w:tbl>
    <w:p w:rsidR="0077350A" w:rsidRDefault="0077350A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p w:rsidR="00461846" w:rsidRDefault="00461846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p w:rsidR="00461846" w:rsidRDefault="00461846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  <w:r>
        <w:rPr>
          <w:rFonts w:ascii="Times New Roman" w:hAnsi="Times New Roman" w:cs="Calibri"/>
          <w:b/>
          <w:iCs/>
          <w:kern w:val="1"/>
          <w:sz w:val="24"/>
          <w:szCs w:val="24"/>
        </w:rPr>
        <w:lastRenderedPageBreak/>
        <w:t>8. Narzędzia dydaktyczne</w:t>
      </w:r>
    </w:p>
    <w:p w:rsidR="00461846" w:rsidRDefault="00461846" w:rsidP="000F0A27">
      <w:pPr>
        <w:shd w:val="clear" w:color="auto" w:fill="FFFFFF"/>
        <w:jc w:val="both"/>
        <w:rPr>
          <w:rFonts w:ascii="Times New Roman" w:hAnsi="Times New Roman" w:cs="Calibri"/>
          <w:b/>
          <w:iCs/>
          <w:kern w:val="1"/>
          <w:sz w:val="24"/>
          <w:szCs w:val="24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372"/>
        <w:gridCol w:w="5973"/>
      </w:tblGrid>
      <w:tr w:rsidR="000F0A27" w:rsidTr="00047B26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0F0A27" w:rsidTr="00047B26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N1</w:t>
            </w:r>
          </w:p>
        </w:tc>
        <w:tc>
          <w:tcPr>
            <w:tcW w:w="5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B26" w:rsidRDefault="00274FCA" w:rsidP="00DA26D3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Studenci po kierunkiem prowadzącego przygotowują </w:t>
            </w:r>
            <w:r w:rsidR="00461846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programy </w:t>
            </w: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wyciecz</w:t>
            </w:r>
            <w:r w:rsidR="00461846"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ek</w:t>
            </w: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 z wykorzystaniem zabytków architektury i sztuki w Polsce i prezentują je grupie warsztatowej oraz przygotowują i przeprowadzają samodzielnie wycieczkę po regionie</w:t>
            </w:r>
          </w:p>
          <w:p w:rsidR="00047B26" w:rsidRDefault="00047B26" w:rsidP="00DA26D3">
            <w:pPr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</w:tbl>
    <w:p w:rsidR="000F0A27" w:rsidRDefault="000F0A27" w:rsidP="000F0A27">
      <w:pPr>
        <w:shd w:val="clear" w:color="auto" w:fill="FFFFFF"/>
        <w:jc w:val="both"/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 xml:space="preserve">9. Ocena </w:t>
      </w:r>
      <w:r>
        <w:rPr>
          <w:rFonts w:ascii="Times New Roman" w:hAnsi="Times New Roman" w:cs="Calibri"/>
          <w:b/>
          <w:bCs/>
          <w:kern w:val="1"/>
          <w:sz w:val="24"/>
          <w:szCs w:val="24"/>
        </w:rPr>
        <w:t>osiągniętych efektów uczenia się</w:t>
      </w:r>
    </w:p>
    <w:p w:rsidR="001A23F5" w:rsidRDefault="001A23F5" w:rsidP="000F0A27">
      <w:pPr>
        <w:shd w:val="clear" w:color="auto" w:fill="FFFFFF"/>
        <w:jc w:val="both"/>
        <w:rPr>
          <w:rFonts w:ascii="Times New Roman" w:hAnsi="Times New Roman" w:cs="Calibri"/>
          <w:b/>
          <w:bCs/>
          <w:kern w:val="1"/>
          <w:sz w:val="24"/>
          <w:szCs w:val="24"/>
        </w:rPr>
      </w:pPr>
    </w:p>
    <w:p w:rsidR="000F0A27" w:rsidRPr="001A23F5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1A23F5">
        <w:rPr>
          <w:rFonts w:ascii="Times New Roman" w:hAnsi="Times New Roman" w:cs="Times New Roman"/>
          <w:b/>
          <w:kern w:val="1"/>
          <w:sz w:val="24"/>
          <w:szCs w:val="24"/>
        </w:rPr>
        <w:t>9.1. Sposoby oceny</w:t>
      </w:r>
    </w:p>
    <w:p w:rsidR="000F0A27" w:rsidRDefault="000F0A27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formująca</w:t>
      </w:r>
    </w:p>
    <w:p w:rsidR="00673C2A" w:rsidRDefault="00673C2A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78"/>
      </w:tblGrid>
      <w:tr w:rsidR="00CA51D4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1D4" w:rsidRPr="001A23F5" w:rsidRDefault="00CA51D4" w:rsidP="007C5ACE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1D4" w:rsidRDefault="00162124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Aktywność na zajęciach</w:t>
            </w:r>
          </w:p>
        </w:tc>
      </w:tr>
      <w:tr w:rsidR="00CA51D4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A51D4" w:rsidRPr="001A23F5" w:rsidRDefault="00CA51D4" w:rsidP="007C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162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1D4" w:rsidRPr="001A23F5" w:rsidRDefault="00CA51D4" w:rsidP="0016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 xml:space="preserve">Praca </w:t>
            </w:r>
            <w:r w:rsidR="00162124">
              <w:rPr>
                <w:rFonts w:ascii="Times New Roman" w:hAnsi="Times New Roman" w:cs="Times New Roman"/>
                <w:sz w:val="24"/>
                <w:szCs w:val="24"/>
              </w:rPr>
              <w:t>zaliczeniowa</w:t>
            </w:r>
            <w:r w:rsidR="00274FCA">
              <w:rPr>
                <w:rFonts w:ascii="Times New Roman" w:hAnsi="Times New Roman" w:cs="Times New Roman"/>
                <w:sz w:val="24"/>
                <w:szCs w:val="24"/>
              </w:rPr>
              <w:t xml:space="preserve"> nr 1</w:t>
            </w:r>
          </w:p>
        </w:tc>
      </w:tr>
      <w:tr w:rsidR="00274FCA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4FCA" w:rsidRPr="001A23F5" w:rsidRDefault="00274FCA" w:rsidP="007C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FCA" w:rsidRPr="001A23F5" w:rsidRDefault="00274FCA" w:rsidP="0016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 xml:space="preserve">Praca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zaliczeniowa nr 2</w:t>
            </w:r>
          </w:p>
        </w:tc>
      </w:tr>
      <w:tr w:rsidR="00274FCA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4FCA" w:rsidRPr="001A23F5" w:rsidRDefault="00274FCA" w:rsidP="007C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FCA" w:rsidRPr="001A23F5" w:rsidRDefault="00274FCA" w:rsidP="0016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 xml:space="preserve">Praca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zaliczeniowa nr 3</w:t>
            </w:r>
          </w:p>
        </w:tc>
      </w:tr>
      <w:tr w:rsidR="00461846" w:rsidTr="007C5AC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1846" w:rsidRPr="001A23F5" w:rsidRDefault="00461846" w:rsidP="007C5A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3F5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1846" w:rsidRPr="001A23F5" w:rsidRDefault="00461846" w:rsidP="00162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Obserwacja postawy</w:t>
            </w:r>
          </w:p>
        </w:tc>
      </w:tr>
    </w:tbl>
    <w:p w:rsidR="000F0A27" w:rsidRPr="00461846" w:rsidRDefault="000F0A27" w:rsidP="000F0A27">
      <w:pPr>
        <w:rPr>
          <w:rFonts w:ascii="Times New Roman" w:hAnsi="Times New Roman" w:cs="Times New Roman"/>
        </w:rPr>
      </w:pPr>
    </w:p>
    <w:p w:rsidR="000F0A27" w:rsidRDefault="000F0A27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Ocena podsumowująca</w:t>
      </w:r>
    </w:p>
    <w:p w:rsidR="00CA51D4" w:rsidRDefault="00CA51D4" w:rsidP="000F0A27">
      <w:pPr>
        <w:ind w:left="1440" w:firstLine="720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97"/>
      </w:tblGrid>
      <w:tr w:rsidR="000F0A27" w:rsidTr="00DA26D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0A27" w:rsidRDefault="000F0A27" w:rsidP="0016212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Zaliczenie przedmiotu na podstawie średniej ważonej </w:t>
            </w:r>
            <w:r w:rsidR="00162124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1+</w:t>
            </w:r>
            <w:r w:rsidR="00162124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74FCA">
              <w:rPr>
                <w:rFonts w:ascii="Times New Roman" w:hAnsi="Times New Roman"/>
                <w:sz w:val="24"/>
                <w:szCs w:val="24"/>
              </w:rPr>
              <w:t>+F3+F4</w:t>
            </w:r>
            <w:r w:rsidR="00461846">
              <w:rPr>
                <w:rFonts w:ascii="Times New Roman" w:hAnsi="Times New Roman"/>
                <w:sz w:val="24"/>
                <w:szCs w:val="24"/>
              </w:rPr>
              <w:t>+F5</w:t>
            </w:r>
          </w:p>
        </w:tc>
      </w:tr>
    </w:tbl>
    <w:p w:rsidR="000F0A27" w:rsidRPr="00461846" w:rsidRDefault="000F0A27" w:rsidP="000F0A27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9.2. Kryteria oceny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tbl>
      <w:tblPr>
        <w:tblW w:w="9924" w:type="dxa"/>
        <w:tblInd w:w="-318" w:type="dxa"/>
        <w:tblLayout w:type="fixed"/>
        <w:tblLook w:val="0000"/>
      </w:tblPr>
      <w:tblGrid>
        <w:gridCol w:w="852"/>
        <w:gridCol w:w="1885"/>
        <w:gridCol w:w="1800"/>
        <w:gridCol w:w="1843"/>
        <w:gridCol w:w="1843"/>
        <w:gridCol w:w="1701"/>
      </w:tblGrid>
      <w:tr w:rsidR="000F0A27" w:rsidTr="00BA6D14">
        <w:trPr>
          <w:cantSplit/>
          <w:trHeight w:val="1134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</w:t>
            </w:r>
          </w:p>
          <w:p w:rsidR="000F0A27" w:rsidRDefault="000F0A27" w:rsidP="00DA26D3">
            <w:pPr>
              <w:shd w:val="clear" w:color="auto" w:fill="FFFFFF"/>
              <w:snapToGrid w:val="0"/>
              <w:ind w:left="113" w:right="113"/>
              <w:jc w:val="center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A70AF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4A70AF">
              <w:rPr>
                <w:rFonts w:ascii="Times New Roman" w:hAnsi="Times New Roman" w:cs="Calibri"/>
                <w:kern w:val="1"/>
                <w:sz w:val="22"/>
                <w:szCs w:val="22"/>
              </w:rPr>
              <w:t>Na ocenę 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A70AF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4A70AF">
              <w:rPr>
                <w:rFonts w:ascii="Times New Roman" w:hAnsi="Times New Roman" w:cs="Calibri"/>
                <w:kern w:val="1"/>
                <w:sz w:val="22"/>
                <w:szCs w:val="22"/>
              </w:rPr>
              <w:t>Na ocenę 3,5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A70AF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4A70AF">
              <w:rPr>
                <w:rFonts w:ascii="Times New Roman" w:hAnsi="Times New Roman" w:cs="Calibri"/>
                <w:kern w:val="1"/>
                <w:sz w:val="22"/>
                <w:szCs w:val="22"/>
              </w:rPr>
              <w:t>Na ocenę 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A70AF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4A70AF">
              <w:rPr>
                <w:rFonts w:ascii="Times New Roman" w:hAnsi="Times New Roman" w:cs="Calibri"/>
                <w:kern w:val="1"/>
                <w:sz w:val="22"/>
                <w:szCs w:val="22"/>
              </w:rPr>
              <w:t>Na ocenę 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Pr="004A70AF" w:rsidRDefault="000F0A27" w:rsidP="00DA26D3">
            <w:pPr>
              <w:shd w:val="clear" w:color="auto" w:fill="FFFFFF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4A70AF">
              <w:rPr>
                <w:rFonts w:ascii="Times New Roman" w:hAnsi="Times New Roman" w:cs="Calibri"/>
                <w:kern w:val="1"/>
                <w:sz w:val="22"/>
                <w:szCs w:val="22"/>
              </w:rPr>
              <w:t>Na ocenę 5</w:t>
            </w:r>
          </w:p>
        </w:tc>
      </w:tr>
      <w:tr w:rsidR="00193DFB" w:rsidTr="00BA6D14">
        <w:trPr>
          <w:trHeight w:val="3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DFB" w:rsidRPr="00CA51D4" w:rsidRDefault="00193DFB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t>W_01; W_02</w:t>
            </w:r>
          </w:p>
          <w:p w:rsidR="00193DFB" w:rsidRDefault="00193DFB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W_03</w:t>
            </w:r>
          </w:p>
          <w:p w:rsidR="00193DFB" w:rsidRPr="00CA51D4" w:rsidRDefault="00193DFB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DFB" w:rsidRPr="004A70AF" w:rsidRDefault="00193DFB" w:rsidP="004A70A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Student</w:t>
            </w:r>
            <w:r w:rsidR="00547692"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z</w:t>
            </w:r>
            <w:r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na </w:t>
            </w:r>
            <w:r w:rsidR="00804E51" w:rsidRPr="004A70AF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podstawowe pojęcia z zakresu architektury, malarstwa i rzeźby,</w:t>
            </w:r>
            <w:r w:rsidR="00804E51" w:rsidRPr="004A70A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en-US"/>
              </w:rPr>
              <w:t xml:space="preserve"> charakterystyczne cechy poszczególnych stylów archi-tektonicznych, główne kierunki i przedstawicieli malarstwa polskiego</w:t>
            </w:r>
            <w:r w:rsidR="00804E51"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</w:t>
            </w:r>
            <w:r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w stopniu minimal</w:t>
            </w:r>
            <w:r w:rsidR="00804E51"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nym z poważnymi nieścisłościami,</w:t>
            </w:r>
          </w:p>
          <w:p w:rsidR="00CF5747" w:rsidRPr="004A70AF" w:rsidRDefault="00CF5747" w:rsidP="004A70A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A70AF">
              <w:rPr>
                <w:rFonts w:ascii="Times New Roman" w:hAnsi="Times New Roman" w:cs="Times New Roman"/>
                <w:kern w:val="24"/>
                <w:sz w:val="22"/>
                <w:szCs w:val="22"/>
                <w:lang w:bidi="en-US"/>
              </w:rPr>
              <w:t xml:space="preserve">posiada </w:t>
            </w:r>
            <w:r w:rsidR="00804E51" w:rsidRPr="004A70AF">
              <w:rPr>
                <w:rFonts w:ascii="Times New Roman" w:hAnsi="Times New Roman" w:cs="Times New Roman"/>
                <w:kern w:val="24"/>
                <w:sz w:val="22"/>
                <w:szCs w:val="22"/>
                <w:lang w:bidi="en-US"/>
              </w:rPr>
              <w:lastRenderedPageBreak/>
              <w:t xml:space="preserve">elementarną </w:t>
            </w:r>
            <w:r w:rsidRPr="004A70AF">
              <w:rPr>
                <w:rFonts w:ascii="Times New Roman" w:hAnsi="Times New Roman" w:cs="Times New Roman"/>
                <w:kern w:val="24"/>
                <w:sz w:val="22"/>
                <w:szCs w:val="22"/>
                <w:lang w:bidi="en-US"/>
              </w:rPr>
              <w:t>wiedzę o funkcjonowaniu</w:t>
            </w:r>
            <w:r w:rsidRPr="004A70AF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 xml:space="preserve"> instytucji kultury oraz o najważniejszych zbytkach regionu i Polski</w:t>
            </w:r>
            <w:r w:rsidR="00804E51" w:rsidRPr="004A70AF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747" w:rsidRPr="004A70AF" w:rsidRDefault="00402998" w:rsidP="004A70A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lastRenderedPageBreak/>
              <w:t xml:space="preserve">Student </w:t>
            </w:r>
            <w:r w:rsidR="00804E51"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z</w:t>
            </w:r>
            <w:r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na </w:t>
            </w:r>
            <w:r w:rsidR="00804E51" w:rsidRPr="004A70AF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podstawowe pojęcia z zakresu architektury, malarstwa i rzeźby,</w:t>
            </w:r>
            <w:r w:rsidR="00804E51" w:rsidRPr="004A70A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="00804E51" w:rsidRPr="004A70A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en-US"/>
              </w:rPr>
              <w:t>charakterys-tyczne</w:t>
            </w:r>
            <w:proofErr w:type="spellEnd"/>
            <w:r w:rsidR="00804E51" w:rsidRPr="004A70A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en-US"/>
              </w:rPr>
              <w:t xml:space="preserve"> cechy poszczególnych stylów archi-tektonicznych, główne kierunki i przedstawicieli malarstwa polskiego</w:t>
            </w:r>
            <w:r w:rsidR="00804E51"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w stopniu minimalnym, </w:t>
            </w:r>
            <w:r w:rsidR="00804E51" w:rsidRPr="004A70AF">
              <w:rPr>
                <w:rFonts w:ascii="Times New Roman" w:hAnsi="Times New Roman" w:cs="Times New Roman"/>
                <w:kern w:val="24"/>
                <w:sz w:val="22"/>
                <w:szCs w:val="22"/>
                <w:lang w:bidi="en-US"/>
              </w:rPr>
              <w:t xml:space="preserve">posiada elementarną wiedzę o </w:t>
            </w:r>
            <w:r w:rsidR="00804E51" w:rsidRPr="004A70AF">
              <w:rPr>
                <w:rFonts w:ascii="Times New Roman" w:hAnsi="Times New Roman" w:cs="Times New Roman"/>
                <w:kern w:val="24"/>
                <w:sz w:val="22"/>
                <w:szCs w:val="22"/>
                <w:lang w:bidi="en-US"/>
              </w:rPr>
              <w:lastRenderedPageBreak/>
              <w:t>funkcjonowaniu</w:t>
            </w:r>
            <w:r w:rsidR="00804E51" w:rsidRPr="004A70AF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 xml:space="preserve"> instytucji kultury oraz o najważniejszych zbytkach regionu i Polski</w:t>
            </w:r>
            <w:r w:rsidR="00804E51" w:rsidRPr="004A70AF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02998" w:rsidRPr="004A70AF" w:rsidRDefault="00804E51" w:rsidP="004A70A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lastRenderedPageBreak/>
              <w:t xml:space="preserve">Student zna </w:t>
            </w:r>
            <w:r w:rsidRPr="004A70AF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podstawowe pojęcia z zakresu architektury, malarstwa i rzeźby,</w:t>
            </w:r>
            <w:r w:rsidRPr="004A70A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4A70A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en-US"/>
              </w:rPr>
              <w:t>charakterys-tyczne</w:t>
            </w:r>
            <w:proofErr w:type="spellEnd"/>
            <w:r w:rsidRPr="004A70A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en-US"/>
              </w:rPr>
              <w:t xml:space="preserve"> cechy poszczególnych stylów archi-tektonicznych, główne kierunki i przedstawicieli malarstwa polskiego</w:t>
            </w:r>
            <w:r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</w:t>
            </w:r>
            <w:r w:rsidR="00402998"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z pominięciem mniej istotnych aspektów</w:t>
            </w:r>
            <w:r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,</w:t>
            </w:r>
          </w:p>
          <w:p w:rsidR="00047B26" w:rsidRPr="004A70AF" w:rsidRDefault="00804E51" w:rsidP="004A70A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4A70AF">
              <w:rPr>
                <w:rFonts w:ascii="Times New Roman" w:hAnsi="Times New Roman" w:cs="Times New Roman"/>
                <w:kern w:val="24"/>
                <w:sz w:val="22"/>
                <w:szCs w:val="22"/>
                <w:lang w:bidi="en-US"/>
              </w:rPr>
              <w:t xml:space="preserve">posiada </w:t>
            </w:r>
            <w:r w:rsidR="0056622E" w:rsidRPr="004A70AF">
              <w:rPr>
                <w:rFonts w:ascii="Times New Roman" w:hAnsi="Times New Roman" w:cs="Times New Roman"/>
                <w:kern w:val="24"/>
                <w:sz w:val="22"/>
                <w:szCs w:val="22"/>
                <w:lang w:bidi="en-US"/>
              </w:rPr>
              <w:t xml:space="preserve">w stopniu dobrym </w:t>
            </w:r>
            <w:r w:rsidRPr="004A70AF">
              <w:rPr>
                <w:rFonts w:ascii="Times New Roman" w:hAnsi="Times New Roman" w:cs="Times New Roman"/>
                <w:kern w:val="24"/>
                <w:sz w:val="22"/>
                <w:szCs w:val="22"/>
                <w:lang w:bidi="en-US"/>
              </w:rPr>
              <w:t xml:space="preserve">wiedzę o </w:t>
            </w:r>
            <w:r w:rsidRPr="004A70AF">
              <w:rPr>
                <w:rFonts w:ascii="Times New Roman" w:hAnsi="Times New Roman" w:cs="Times New Roman"/>
                <w:kern w:val="24"/>
                <w:sz w:val="22"/>
                <w:szCs w:val="22"/>
                <w:lang w:bidi="en-US"/>
              </w:rPr>
              <w:lastRenderedPageBreak/>
              <w:t>funkcjonowaniu</w:t>
            </w:r>
            <w:r w:rsidRPr="004A70AF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 xml:space="preserve"> instytucji kultury oraz o najważniejszych zbytkach regionu i Polski</w:t>
            </w:r>
            <w:r w:rsidRPr="004A70AF">
              <w:rPr>
                <w:rFonts w:asciiTheme="minorHAnsi" w:hAnsiTheme="minorHAnsi" w:cstheme="minorHAnsi"/>
                <w:sz w:val="22"/>
                <w:szCs w:val="22"/>
                <w:lang w:bidi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3DFB" w:rsidRPr="004A70AF" w:rsidRDefault="00804E51" w:rsidP="004A70A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lastRenderedPageBreak/>
              <w:t xml:space="preserve">Student zna </w:t>
            </w:r>
            <w:r w:rsidRPr="004A70AF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podstawowe pojęcia z zakresu architektury, malarstwa i rzeźby,</w:t>
            </w:r>
            <w:r w:rsidRPr="004A70A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4A70A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en-US"/>
              </w:rPr>
              <w:t>charakterys-tyczne</w:t>
            </w:r>
            <w:proofErr w:type="spellEnd"/>
            <w:r w:rsidRPr="004A70A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en-US"/>
              </w:rPr>
              <w:t xml:space="preserve"> cechy poszczególnych stylów archi-tektonicznych, główne kierunki i przedstawicieli malarstwa polskiego</w:t>
            </w:r>
            <w:r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w stopniu zadawalającym,</w:t>
            </w:r>
            <w:r w:rsidR="00BA6D14"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</w:t>
            </w:r>
            <w:r w:rsidRPr="004A70AF">
              <w:rPr>
                <w:rFonts w:ascii="Times New Roman" w:hAnsi="Times New Roman" w:cs="Times New Roman"/>
                <w:kern w:val="24"/>
                <w:sz w:val="22"/>
                <w:szCs w:val="22"/>
                <w:lang w:bidi="en-US"/>
              </w:rPr>
              <w:t>posiada wiedzę o funkcjonowaniu</w:t>
            </w:r>
            <w:r w:rsidRPr="004A70AF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 xml:space="preserve"> instytucji kultury </w:t>
            </w:r>
            <w:r w:rsidRPr="004A70AF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lastRenderedPageBreak/>
              <w:t>oraz o najważniejszych zbytkach regionu i Polski</w:t>
            </w:r>
            <w:r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</w:t>
            </w:r>
            <w:r w:rsidR="00BA6D14"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z pewnymi nieścisłościami lub nieznacznymi błędami.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622E" w:rsidRPr="004A70AF" w:rsidRDefault="0056622E" w:rsidP="004A70A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lastRenderedPageBreak/>
              <w:t xml:space="preserve">Student zna </w:t>
            </w:r>
            <w:r w:rsidRPr="004A70AF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>pojęcia z zakresu architektury, malarstwa i rzeźby,</w:t>
            </w:r>
            <w:r w:rsidRPr="004A70A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en-US"/>
              </w:rPr>
              <w:t xml:space="preserve"> </w:t>
            </w:r>
            <w:proofErr w:type="spellStart"/>
            <w:r w:rsidRPr="004A70A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en-US"/>
              </w:rPr>
              <w:t>charakterys-tyczne</w:t>
            </w:r>
            <w:proofErr w:type="spellEnd"/>
            <w:r w:rsidRPr="004A70AF">
              <w:rPr>
                <w:rFonts w:ascii="Times New Roman" w:eastAsiaTheme="minorHAnsi" w:hAnsi="Times New Roman" w:cs="Times New Roman"/>
                <w:sz w:val="22"/>
                <w:szCs w:val="22"/>
                <w:lang w:eastAsia="en-US" w:bidi="en-US"/>
              </w:rPr>
              <w:t xml:space="preserve"> cechy poszczególnych stylów archi-tektonicznych, główne kierunki i przedstawicieli malarstwa polskiego</w:t>
            </w:r>
            <w:r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w stopniu zadawalają-cym,</w:t>
            </w:r>
            <w:r w:rsidR="00BA6D14"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</w:t>
            </w:r>
            <w:r w:rsidRPr="004A70AF">
              <w:rPr>
                <w:rFonts w:ascii="Times New Roman" w:hAnsi="Times New Roman" w:cs="Times New Roman"/>
                <w:kern w:val="24"/>
                <w:sz w:val="22"/>
                <w:szCs w:val="22"/>
                <w:lang w:bidi="en-US"/>
              </w:rPr>
              <w:t>posiada wiedzę o funkcjonowaniu</w:t>
            </w:r>
            <w:r w:rsidRPr="004A70AF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t xml:space="preserve"> </w:t>
            </w:r>
            <w:r w:rsidRPr="004A70AF">
              <w:rPr>
                <w:rFonts w:ascii="Times New Roman" w:hAnsi="Times New Roman" w:cs="Times New Roman"/>
                <w:sz w:val="22"/>
                <w:szCs w:val="22"/>
                <w:lang w:bidi="en-US"/>
              </w:rPr>
              <w:lastRenderedPageBreak/>
              <w:t>instytucji kultury oraz o najważniejszych zbytkach regionu i Polski</w:t>
            </w:r>
            <w:r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</w:t>
            </w:r>
            <w:r w:rsidR="00BA6D14" w:rsidRPr="004A70AF">
              <w:rPr>
                <w:rFonts w:ascii="Times New Roman" w:hAnsi="Times New Roman" w:cs="Times New Roman"/>
                <w:sz w:val="22"/>
                <w:szCs w:val="22"/>
              </w:rPr>
              <w:t>z wszystkimi istotnymi aspektami, nie popełnia żadnych błędów.</w:t>
            </w:r>
          </w:p>
        </w:tc>
      </w:tr>
      <w:tr w:rsidR="000320C6" w:rsidTr="00BA6D14">
        <w:trPr>
          <w:trHeight w:val="3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Pr="00CA51D4" w:rsidRDefault="000320C6" w:rsidP="00DA26D3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lastRenderedPageBreak/>
              <w:t>U_01;</w:t>
            </w:r>
          </w:p>
          <w:p w:rsidR="000320C6" w:rsidRPr="00CA51D4" w:rsidRDefault="000320C6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t>U_02</w:t>
            </w:r>
          </w:p>
          <w:p w:rsidR="000320C6" w:rsidRPr="00CA51D4" w:rsidRDefault="000320C6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F5747" w:rsidRPr="004A70AF" w:rsidRDefault="000320C6" w:rsidP="004A70AF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A70AF">
              <w:rPr>
                <w:rFonts w:ascii="Times New Roman" w:hAnsi="Times New Roman" w:cs="Times New Roman"/>
                <w:sz w:val="22"/>
                <w:szCs w:val="22"/>
              </w:rPr>
              <w:t xml:space="preserve">Student </w:t>
            </w:r>
            <w:r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osiągnął</w:t>
            </w:r>
            <w:r w:rsidRPr="004A70AF">
              <w:rPr>
                <w:rFonts w:ascii="Times New Roman" w:hAnsi="Times New Roman" w:cs="Times New Roman"/>
                <w:sz w:val="22"/>
                <w:szCs w:val="22"/>
              </w:rPr>
              <w:t xml:space="preserve">  elementarne umiejętności</w:t>
            </w:r>
            <w:r w:rsidR="0010107A" w:rsidRPr="004A70AF">
              <w:rPr>
                <w:rFonts w:ascii="Times New Roman" w:hAnsi="Times New Roman" w:cs="Times New Roman"/>
                <w:sz w:val="22"/>
                <w:szCs w:val="22"/>
              </w:rPr>
              <w:t xml:space="preserve"> przygotowania programu wycieczek</w:t>
            </w:r>
            <w:r w:rsidR="00556CCF" w:rsidRPr="004A70AF">
              <w:rPr>
                <w:rFonts w:ascii="Times New Roman" w:hAnsi="Times New Roman" w:cs="Times New Roman"/>
                <w:sz w:val="22"/>
                <w:szCs w:val="22"/>
              </w:rPr>
              <w:t xml:space="preserve">, w stopniu elementarnym potrafi </w:t>
            </w:r>
            <w:r w:rsidR="00556CCF"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przygotować </w:t>
            </w:r>
            <w:r w:rsidR="0010107A"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i przeprowadzić wycieczkę w regionie</w:t>
            </w:r>
            <w:r w:rsidR="00804E51"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Pr="004A70AF" w:rsidRDefault="0010107A" w:rsidP="004A70AF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A70AF">
              <w:rPr>
                <w:rFonts w:ascii="Times New Roman" w:hAnsi="Times New Roman" w:cs="Times New Roman"/>
                <w:sz w:val="22"/>
                <w:szCs w:val="22"/>
              </w:rPr>
              <w:t xml:space="preserve">Student </w:t>
            </w:r>
            <w:r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osiągnął</w:t>
            </w:r>
            <w:r w:rsidRPr="004A70AF">
              <w:rPr>
                <w:rFonts w:ascii="Times New Roman" w:hAnsi="Times New Roman" w:cs="Times New Roman"/>
                <w:sz w:val="22"/>
                <w:szCs w:val="22"/>
              </w:rPr>
              <w:t xml:space="preserve">  elementarne umiejętności przygotowania programu wycieczek</w:t>
            </w:r>
            <w:r w:rsidR="0056622E" w:rsidRPr="004A70AF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="00556CCF" w:rsidRPr="004A70AF">
              <w:rPr>
                <w:rFonts w:ascii="Times New Roman" w:hAnsi="Times New Roman" w:cs="Times New Roman"/>
                <w:sz w:val="22"/>
                <w:szCs w:val="22"/>
              </w:rPr>
              <w:t xml:space="preserve">potrafi z nielicznymi błędami </w:t>
            </w:r>
            <w:r w:rsidR="00556CCF"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przygotować </w:t>
            </w:r>
            <w:r w:rsidR="00841E7B"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i przeprowadzić wycieczkę w regionie.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Pr="004A70AF" w:rsidRDefault="00556CCF" w:rsidP="004A70A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4A70AF">
              <w:rPr>
                <w:rFonts w:ascii="Times New Roman" w:hAnsi="Times New Roman" w:cs="Times New Roman"/>
                <w:sz w:val="22"/>
                <w:szCs w:val="22"/>
              </w:rPr>
              <w:t xml:space="preserve">Student </w:t>
            </w:r>
            <w:r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osiągnął</w:t>
            </w:r>
            <w:r w:rsidRPr="004A70AF">
              <w:rPr>
                <w:rFonts w:ascii="Times New Roman" w:hAnsi="Times New Roman" w:cs="Times New Roman"/>
                <w:sz w:val="22"/>
                <w:szCs w:val="22"/>
              </w:rPr>
              <w:t xml:space="preserve"> umiejętnośc</w:t>
            </w:r>
            <w:r w:rsidR="00841E7B" w:rsidRPr="004A70AF">
              <w:rPr>
                <w:rFonts w:ascii="Times New Roman" w:hAnsi="Times New Roman" w:cs="Times New Roman"/>
                <w:sz w:val="22"/>
                <w:szCs w:val="22"/>
              </w:rPr>
              <w:t>i przygotowania programu wycieczek</w:t>
            </w:r>
            <w:r w:rsidRPr="004A70AF">
              <w:rPr>
                <w:rFonts w:ascii="Times New Roman" w:hAnsi="Times New Roman" w:cs="Times New Roman"/>
                <w:sz w:val="22"/>
                <w:szCs w:val="22"/>
              </w:rPr>
              <w:t xml:space="preserve">, potrafi poprawnie </w:t>
            </w:r>
            <w:r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przygotować</w:t>
            </w:r>
            <w:r w:rsidR="00841E7B"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i przeprowadzić wycieczkę w regionie</w:t>
            </w:r>
            <w:r w:rsidR="0056622E"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20C6" w:rsidRPr="004A70AF" w:rsidRDefault="00556CCF" w:rsidP="004A70A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4A70AF">
              <w:rPr>
                <w:rFonts w:ascii="Times New Roman" w:hAnsi="Times New Roman" w:cs="Times New Roman"/>
                <w:sz w:val="22"/>
                <w:szCs w:val="22"/>
              </w:rPr>
              <w:t xml:space="preserve">Student </w:t>
            </w:r>
            <w:r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osiągnął</w:t>
            </w:r>
            <w:r w:rsidRPr="004A70AF">
              <w:rPr>
                <w:rFonts w:ascii="Times New Roman" w:hAnsi="Times New Roman" w:cs="Times New Roman"/>
                <w:sz w:val="22"/>
                <w:szCs w:val="22"/>
              </w:rPr>
              <w:t xml:space="preserve"> w stopniu </w:t>
            </w:r>
            <w:proofErr w:type="spellStart"/>
            <w:r w:rsidRPr="004A70AF">
              <w:rPr>
                <w:rFonts w:ascii="Times New Roman" w:hAnsi="Times New Roman" w:cs="Times New Roman"/>
                <w:sz w:val="22"/>
                <w:szCs w:val="22"/>
              </w:rPr>
              <w:t>zaawansowa-nym</w:t>
            </w:r>
            <w:proofErr w:type="spellEnd"/>
            <w:r w:rsidRPr="004A70AF">
              <w:rPr>
                <w:rFonts w:ascii="Times New Roman" w:hAnsi="Times New Roman" w:cs="Times New Roman"/>
                <w:sz w:val="22"/>
                <w:szCs w:val="22"/>
              </w:rPr>
              <w:t xml:space="preserve"> umiejętności</w:t>
            </w:r>
            <w:r w:rsidR="00841E7B" w:rsidRPr="004A70AF">
              <w:rPr>
                <w:rFonts w:ascii="Times New Roman" w:hAnsi="Times New Roman" w:cs="Times New Roman"/>
                <w:sz w:val="22"/>
                <w:szCs w:val="22"/>
              </w:rPr>
              <w:t xml:space="preserve"> przygotowania programu wycieczek</w:t>
            </w:r>
            <w:r w:rsidRPr="004A70AF">
              <w:rPr>
                <w:rFonts w:ascii="Times New Roman" w:hAnsi="Times New Roman" w:cs="Times New Roman"/>
                <w:sz w:val="22"/>
                <w:szCs w:val="22"/>
              </w:rPr>
              <w:t>, potrafi prawie bezbłędnie</w:t>
            </w:r>
            <w:r w:rsidR="00841E7B"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przygotować i przeprowadzić wycieczkę w regionie</w:t>
            </w:r>
            <w:r w:rsidR="0056622E"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20C6" w:rsidRPr="004A70AF" w:rsidRDefault="00556CCF" w:rsidP="004A70A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4A70AF">
              <w:rPr>
                <w:rFonts w:ascii="Times New Roman" w:hAnsi="Times New Roman" w:cs="Times New Roman"/>
                <w:sz w:val="22"/>
                <w:szCs w:val="22"/>
              </w:rPr>
              <w:t xml:space="preserve">Student </w:t>
            </w:r>
            <w:r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osiągnął</w:t>
            </w:r>
            <w:r w:rsidRPr="004A70AF">
              <w:rPr>
                <w:rFonts w:ascii="Times New Roman" w:hAnsi="Times New Roman" w:cs="Times New Roman"/>
                <w:sz w:val="22"/>
                <w:szCs w:val="22"/>
              </w:rPr>
              <w:t xml:space="preserve"> w stopniu </w:t>
            </w:r>
            <w:proofErr w:type="spellStart"/>
            <w:r w:rsidRPr="004A70AF">
              <w:rPr>
                <w:rFonts w:ascii="Times New Roman" w:hAnsi="Times New Roman" w:cs="Times New Roman"/>
                <w:sz w:val="22"/>
                <w:szCs w:val="22"/>
              </w:rPr>
              <w:t>zaawansowa-nym</w:t>
            </w:r>
            <w:proofErr w:type="spellEnd"/>
            <w:r w:rsidRPr="004A70AF">
              <w:rPr>
                <w:rFonts w:ascii="Times New Roman" w:hAnsi="Times New Roman" w:cs="Times New Roman"/>
                <w:sz w:val="22"/>
                <w:szCs w:val="22"/>
              </w:rPr>
              <w:t xml:space="preserve"> umiejętności</w:t>
            </w:r>
            <w:r w:rsidR="00841E7B" w:rsidRPr="004A70AF">
              <w:rPr>
                <w:rFonts w:ascii="Times New Roman" w:hAnsi="Times New Roman" w:cs="Times New Roman"/>
                <w:sz w:val="22"/>
                <w:szCs w:val="22"/>
              </w:rPr>
              <w:t xml:space="preserve"> przygotowania programu wycieczek</w:t>
            </w:r>
            <w:r w:rsidRPr="004A70AF">
              <w:rPr>
                <w:rFonts w:ascii="Times New Roman" w:hAnsi="Times New Roman" w:cs="Times New Roman"/>
                <w:sz w:val="22"/>
                <w:szCs w:val="22"/>
              </w:rPr>
              <w:t xml:space="preserve">, potrafi bezbłędnie </w:t>
            </w:r>
            <w:r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przygotować</w:t>
            </w:r>
            <w:r w:rsidR="00841E7B"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 i przeprowadzić wycieczkę w regionie</w:t>
            </w:r>
            <w:r w:rsidR="0056622E"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>.</w:t>
            </w:r>
          </w:p>
        </w:tc>
      </w:tr>
      <w:tr w:rsidR="00841E7B" w:rsidTr="00BA6D14">
        <w:trPr>
          <w:trHeight w:val="39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1E7B" w:rsidRPr="00CA51D4" w:rsidRDefault="00841E7B" w:rsidP="00DA26D3">
            <w:pPr>
              <w:shd w:val="clear" w:color="auto" w:fill="FFFFFF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t>K_01;</w:t>
            </w:r>
          </w:p>
          <w:p w:rsidR="00841E7B" w:rsidRPr="00CA51D4" w:rsidRDefault="00841E7B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 w:rsidRPr="00CA51D4">
              <w:rPr>
                <w:rFonts w:ascii="Times New Roman" w:hAnsi="Times New Roman" w:cs="Calibri"/>
                <w:kern w:val="1"/>
                <w:sz w:val="24"/>
                <w:szCs w:val="24"/>
              </w:rPr>
              <w:t>K_02</w:t>
            </w:r>
          </w:p>
          <w:p w:rsidR="00841E7B" w:rsidRPr="00CA51D4" w:rsidRDefault="00841E7B" w:rsidP="00DA26D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1E7B" w:rsidRPr="004A70AF" w:rsidRDefault="00841E7B" w:rsidP="004A70AF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w stopniu elementarnym </w:t>
            </w:r>
            <w:r w:rsidRPr="004A70AF">
              <w:rPr>
                <w:rFonts w:ascii="Times New Roman" w:hAnsi="Times New Roman" w:cs="Times New Roman"/>
                <w:sz w:val="22"/>
                <w:szCs w:val="22"/>
              </w:rPr>
              <w:t xml:space="preserve">docenia i szanuje tradycje oraz dziedzictwo historyczne i kulturowe Polski i swojego regionu. W stopniu elementarnym ma poczucie odpowiedzialności za zachowanie i ochronę zabytków </w:t>
            </w:r>
            <w:proofErr w:type="spellStart"/>
            <w:r w:rsidRPr="004A70AF">
              <w:rPr>
                <w:rFonts w:ascii="Times New Roman" w:hAnsi="Times New Roman" w:cs="Times New Roman"/>
                <w:sz w:val="22"/>
                <w:szCs w:val="22"/>
              </w:rPr>
              <w:t>architektonicz-nych</w:t>
            </w:r>
            <w:proofErr w:type="spellEnd"/>
            <w:r w:rsidRPr="004A70AF">
              <w:rPr>
                <w:rFonts w:ascii="Times New Roman" w:hAnsi="Times New Roman" w:cs="Times New Roman"/>
                <w:sz w:val="22"/>
                <w:szCs w:val="22"/>
              </w:rPr>
              <w:t>, malarstwa i rzeźby oraz dóbr kultury.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1E7B" w:rsidRPr="004A70AF" w:rsidRDefault="00841E7B" w:rsidP="004A70AF">
            <w:pPr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</w:pPr>
            <w:r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w stopniu elementarnym </w:t>
            </w:r>
            <w:r w:rsidRPr="004A70AF">
              <w:rPr>
                <w:rFonts w:ascii="Times New Roman" w:hAnsi="Times New Roman" w:cs="Times New Roman"/>
                <w:sz w:val="22"/>
                <w:szCs w:val="22"/>
              </w:rPr>
              <w:t xml:space="preserve">docenia i szanuje tradycje oraz dziedzictwo historyczne i kulturowe Polski i swojego regionu. Ma poczucie odpowiedzialności za zachowanie i ochronę zabytków </w:t>
            </w:r>
            <w:proofErr w:type="spellStart"/>
            <w:r w:rsidRPr="004A70AF">
              <w:rPr>
                <w:rFonts w:ascii="Times New Roman" w:hAnsi="Times New Roman" w:cs="Times New Roman"/>
                <w:sz w:val="22"/>
                <w:szCs w:val="22"/>
              </w:rPr>
              <w:t>architektonicz-nych</w:t>
            </w:r>
            <w:proofErr w:type="spellEnd"/>
            <w:r w:rsidRPr="004A70AF">
              <w:rPr>
                <w:rFonts w:ascii="Times New Roman" w:hAnsi="Times New Roman" w:cs="Times New Roman"/>
                <w:sz w:val="22"/>
                <w:szCs w:val="22"/>
              </w:rPr>
              <w:t>, malarstwa i rzeźby oraz dóbr kultury.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1E7B" w:rsidRPr="004A70AF" w:rsidRDefault="00841E7B" w:rsidP="004A70A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sz w:val="22"/>
                <w:szCs w:val="22"/>
              </w:rPr>
            </w:pPr>
            <w:r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w stopniu dobrym </w:t>
            </w:r>
            <w:r w:rsidRPr="004A70AF">
              <w:rPr>
                <w:rFonts w:ascii="Times New Roman" w:hAnsi="Times New Roman" w:cs="Times New Roman"/>
                <w:sz w:val="22"/>
                <w:szCs w:val="22"/>
              </w:rPr>
              <w:t xml:space="preserve">docenia i szanuje tradycje oraz dziedzictwo historyczne i kulturowe Polski i swojego regionu. Ma poczucie odpowiedzialności za zachowanie i ochronę zabytków </w:t>
            </w:r>
            <w:proofErr w:type="spellStart"/>
            <w:r w:rsidRPr="004A70AF">
              <w:rPr>
                <w:rFonts w:ascii="Times New Roman" w:hAnsi="Times New Roman" w:cs="Times New Roman"/>
                <w:sz w:val="22"/>
                <w:szCs w:val="22"/>
              </w:rPr>
              <w:t>architektonicz-nych</w:t>
            </w:r>
            <w:proofErr w:type="spellEnd"/>
            <w:r w:rsidRPr="004A70AF">
              <w:rPr>
                <w:rFonts w:ascii="Times New Roman" w:hAnsi="Times New Roman" w:cs="Times New Roman"/>
                <w:sz w:val="22"/>
                <w:szCs w:val="22"/>
              </w:rPr>
              <w:t>, malarstwa i rzeźby oraz dóbr kultury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1E7B" w:rsidRPr="004A70AF" w:rsidRDefault="00841E7B" w:rsidP="004A70A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w stopniu znacznym </w:t>
            </w:r>
            <w:r w:rsidRPr="004A70AF">
              <w:rPr>
                <w:rFonts w:ascii="Times New Roman" w:hAnsi="Times New Roman" w:cs="Times New Roman"/>
                <w:sz w:val="22"/>
                <w:szCs w:val="22"/>
              </w:rPr>
              <w:t xml:space="preserve">docenia i szanuje tradycje oraz dziedzictwo historyczne i kulturowe Polski i swojego regionu. Ma znaczne poczucie odpowiedzialności za zachowanie i ochronę zabytków </w:t>
            </w:r>
            <w:proofErr w:type="spellStart"/>
            <w:r w:rsidRPr="004A70AF">
              <w:rPr>
                <w:rFonts w:ascii="Times New Roman" w:hAnsi="Times New Roman" w:cs="Times New Roman"/>
                <w:sz w:val="22"/>
                <w:szCs w:val="22"/>
              </w:rPr>
              <w:t>architektonicz-nych</w:t>
            </w:r>
            <w:proofErr w:type="spellEnd"/>
            <w:r w:rsidRPr="004A70AF">
              <w:rPr>
                <w:rFonts w:ascii="Times New Roman" w:hAnsi="Times New Roman" w:cs="Times New Roman"/>
                <w:sz w:val="22"/>
                <w:szCs w:val="22"/>
              </w:rPr>
              <w:t>, malarstwa i rzeźby oraz dóbr kultury.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1E7B" w:rsidRPr="004A70AF" w:rsidRDefault="00841E7B" w:rsidP="004A70AF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Calibri"/>
                <w:kern w:val="1"/>
                <w:sz w:val="22"/>
                <w:szCs w:val="22"/>
              </w:rPr>
            </w:pPr>
            <w:r w:rsidRPr="004A70AF">
              <w:rPr>
                <w:rFonts w:ascii="Times New Roman" w:hAnsi="Times New Roman" w:cs="Times New Roman"/>
                <w:kern w:val="2"/>
                <w:sz w:val="22"/>
                <w:szCs w:val="22"/>
                <w:lang w:eastAsia="hi-IN"/>
              </w:rPr>
              <w:t xml:space="preserve">Student w stopniu ponad przeciętnym </w:t>
            </w:r>
            <w:r w:rsidRPr="004A70AF">
              <w:rPr>
                <w:rFonts w:ascii="Times New Roman" w:hAnsi="Times New Roman" w:cs="Times New Roman"/>
                <w:sz w:val="22"/>
                <w:szCs w:val="22"/>
              </w:rPr>
              <w:t xml:space="preserve">docenia i szanuje tradycje oraz dziedzictwo historyczne i kulturowe Polski i swojego regionu. Ma ponad przeciętne poczucie </w:t>
            </w:r>
            <w:proofErr w:type="spellStart"/>
            <w:r w:rsidRPr="004A70AF">
              <w:rPr>
                <w:rFonts w:ascii="Times New Roman" w:hAnsi="Times New Roman" w:cs="Times New Roman"/>
                <w:sz w:val="22"/>
                <w:szCs w:val="22"/>
              </w:rPr>
              <w:t>odpowiedzial-ności</w:t>
            </w:r>
            <w:proofErr w:type="spellEnd"/>
            <w:r w:rsidRPr="004A70AF">
              <w:rPr>
                <w:rFonts w:ascii="Times New Roman" w:hAnsi="Times New Roman" w:cs="Times New Roman"/>
                <w:sz w:val="22"/>
                <w:szCs w:val="22"/>
              </w:rPr>
              <w:t xml:space="preserve"> za zachowanie i ochronę zabytków </w:t>
            </w:r>
            <w:proofErr w:type="spellStart"/>
            <w:r w:rsidRPr="004A70AF">
              <w:rPr>
                <w:rFonts w:ascii="Times New Roman" w:hAnsi="Times New Roman" w:cs="Times New Roman"/>
                <w:sz w:val="22"/>
                <w:szCs w:val="22"/>
              </w:rPr>
              <w:t>architektonicz-nych</w:t>
            </w:r>
            <w:proofErr w:type="spellEnd"/>
            <w:r w:rsidRPr="004A70AF">
              <w:rPr>
                <w:rFonts w:ascii="Times New Roman" w:hAnsi="Times New Roman" w:cs="Times New Roman"/>
                <w:sz w:val="22"/>
                <w:szCs w:val="22"/>
              </w:rPr>
              <w:t>, malarstwa i rzeźby oraz dóbr kultury.</w:t>
            </w:r>
          </w:p>
        </w:tc>
      </w:tr>
    </w:tbl>
    <w:p w:rsidR="000F0A27" w:rsidRPr="004A70AF" w:rsidRDefault="000F0A27" w:rsidP="000F0A27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10. Literatura podstawowa i uzupełniająca</w:t>
      </w:r>
    </w:p>
    <w:p w:rsidR="006D3A61" w:rsidRDefault="006D3A61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36C">
        <w:rPr>
          <w:rFonts w:ascii="Times New Roman" w:hAnsi="Times New Roman" w:cs="Times New Roman"/>
          <w:b/>
          <w:kern w:val="24"/>
          <w:sz w:val="24"/>
          <w:szCs w:val="24"/>
        </w:rPr>
        <w:t xml:space="preserve">Podstawowa </w:t>
      </w:r>
      <w:r w:rsidRPr="0032636C">
        <w:rPr>
          <w:rFonts w:ascii="Times New Roman" w:hAnsi="Times New Roman" w:cs="Times New Roman"/>
          <w:b/>
          <w:iCs/>
          <w:sz w:val="24"/>
          <w:szCs w:val="24"/>
          <w:u w:val="single"/>
        </w:rPr>
        <w:t>(do wyboru):</w:t>
      </w:r>
    </w:p>
    <w:p w:rsidR="00627C48" w:rsidRPr="0032636C" w:rsidRDefault="00627C48" w:rsidP="00627C48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32636C">
        <w:rPr>
          <w:rFonts w:ascii="Times New Roman" w:hAnsi="Times New Roman" w:cs="Times New Roman"/>
          <w:sz w:val="24"/>
          <w:szCs w:val="24"/>
        </w:rPr>
        <w:t xml:space="preserve">Białostocki J., </w:t>
      </w:r>
      <w:r w:rsidRPr="0032636C">
        <w:rPr>
          <w:rFonts w:ascii="Times New Roman" w:hAnsi="Times New Roman" w:cs="Times New Roman"/>
          <w:i/>
          <w:sz w:val="24"/>
          <w:szCs w:val="24"/>
        </w:rPr>
        <w:t>Sztuka cenniejsza niż złoto</w:t>
      </w:r>
      <w:r w:rsidRPr="0032636C">
        <w:rPr>
          <w:rFonts w:ascii="Times New Roman" w:hAnsi="Times New Roman" w:cs="Times New Roman"/>
          <w:sz w:val="24"/>
          <w:szCs w:val="24"/>
        </w:rPr>
        <w:t>, wyd. 7, t. 1-2, Warszawa 2006-2008.</w:t>
      </w:r>
    </w:p>
    <w:p w:rsidR="00627C48" w:rsidRPr="0032636C" w:rsidRDefault="00627C48" w:rsidP="00627C48">
      <w:pPr>
        <w:ind w:left="1276" w:hanging="127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2636C">
        <w:rPr>
          <w:rFonts w:ascii="Times New Roman" w:hAnsi="Times New Roman" w:cs="Times New Roman"/>
          <w:sz w:val="24"/>
          <w:szCs w:val="24"/>
        </w:rPr>
        <w:t xml:space="preserve">Bogucka M., </w:t>
      </w:r>
      <w:r w:rsidRPr="0032636C">
        <w:rPr>
          <w:rFonts w:ascii="Times New Roman" w:hAnsi="Times New Roman" w:cs="Times New Roman"/>
          <w:i/>
          <w:sz w:val="24"/>
          <w:szCs w:val="24"/>
        </w:rPr>
        <w:t xml:space="preserve">Kultura, naród, trwanie. Dzieje kultury polskiej od zarania do 1989 roku, </w:t>
      </w:r>
      <w:r w:rsidRPr="0032636C">
        <w:rPr>
          <w:rFonts w:ascii="Times New Roman" w:hAnsi="Times New Roman" w:cs="Times New Roman"/>
          <w:i/>
          <w:sz w:val="24"/>
          <w:szCs w:val="24"/>
        </w:rPr>
        <w:lastRenderedPageBreak/>
        <w:t>Warszawa 2008.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36C">
        <w:rPr>
          <w:rFonts w:ascii="Times New Roman" w:hAnsi="Times New Roman" w:cs="Times New Roman"/>
          <w:sz w:val="24"/>
          <w:szCs w:val="24"/>
        </w:rPr>
        <w:t xml:space="preserve">Chwalba A., </w:t>
      </w:r>
      <w:r w:rsidRPr="0032636C">
        <w:rPr>
          <w:rFonts w:ascii="Times New Roman" w:hAnsi="Times New Roman" w:cs="Times New Roman"/>
          <w:i/>
          <w:iCs/>
          <w:sz w:val="24"/>
          <w:szCs w:val="24"/>
        </w:rPr>
        <w:t>Historia Polski 1795-1918</w:t>
      </w:r>
      <w:r w:rsidRPr="0032636C">
        <w:rPr>
          <w:rFonts w:ascii="Times New Roman" w:hAnsi="Times New Roman" w:cs="Times New Roman"/>
          <w:sz w:val="24"/>
          <w:szCs w:val="24"/>
        </w:rPr>
        <w:t>, Kraków 2001.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36C">
        <w:rPr>
          <w:rFonts w:ascii="Times New Roman" w:hAnsi="Times New Roman" w:cs="Times New Roman"/>
          <w:sz w:val="24"/>
          <w:szCs w:val="24"/>
        </w:rPr>
        <w:t xml:space="preserve">Dylągowa H., </w:t>
      </w:r>
      <w:r w:rsidRPr="0032636C">
        <w:rPr>
          <w:rFonts w:ascii="Times New Roman" w:hAnsi="Times New Roman" w:cs="Times New Roman"/>
          <w:i/>
          <w:iCs/>
          <w:sz w:val="24"/>
          <w:szCs w:val="24"/>
        </w:rPr>
        <w:t>Historia Polski 1795- 1990</w:t>
      </w:r>
      <w:r w:rsidRPr="0032636C">
        <w:rPr>
          <w:rFonts w:ascii="Times New Roman" w:hAnsi="Times New Roman" w:cs="Times New Roman"/>
          <w:sz w:val="24"/>
          <w:szCs w:val="24"/>
        </w:rPr>
        <w:t>, Lublin 2000.</w:t>
      </w:r>
    </w:p>
    <w:p w:rsidR="00627C48" w:rsidRPr="0032636C" w:rsidRDefault="00627C48" w:rsidP="00627C48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32636C">
        <w:rPr>
          <w:rFonts w:ascii="Times New Roman" w:hAnsi="Times New Roman" w:cs="Times New Roman"/>
          <w:sz w:val="24"/>
          <w:szCs w:val="24"/>
        </w:rPr>
        <w:t xml:space="preserve">Estreicher K., </w:t>
      </w:r>
      <w:r w:rsidRPr="0032636C">
        <w:rPr>
          <w:rFonts w:ascii="Times New Roman" w:hAnsi="Times New Roman" w:cs="Times New Roman"/>
          <w:i/>
          <w:sz w:val="24"/>
          <w:szCs w:val="24"/>
        </w:rPr>
        <w:t>Historia sztuki w zarysie</w:t>
      </w:r>
      <w:r w:rsidRPr="0032636C">
        <w:rPr>
          <w:rFonts w:ascii="Times New Roman" w:hAnsi="Times New Roman" w:cs="Times New Roman"/>
          <w:sz w:val="24"/>
          <w:szCs w:val="24"/>
        </w:rPr>
        <w:t>, Warszawa 1987.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36C">
        <w:rPr>
          <w:rFonts w:ascii="Times New Roman" w:hAnsi="Times New Roman" w:cs="Times New Roman"/>
          <w:sz w:val="24"/>
          <w:szCs w:val="24"/>
        </w:rPr>
        <w:t xml:space="preserve">Gierowski J. A., </w:t>
      </w:r>
      <w:r w:rsidRPr="0032636C">
        <w:rPr>
          <w:rFonts w:ascii="Times New Roman" w:hAnsi="Times New Roman" w:cs="Times New Roman"/>
          <w:i/>
          <w:iCs/>
          <w:sz w:val="24"/>
          <w:szCs w:val="24"/>
        </w:rPr>
        <w:t>Historia Polski 1764-1864</w:t>
      </w:r>
      <w:r w:rsidRPr="0032636C">
        <w:rPr>
          <w:rFonts w:ascii="Times New Roman" w:hAnsi="Times New Roman" w:cs="Times New Roman"/>
          <w:sz w:val="24"/>
          <w:szCs w:val="24"/>
        </w:rPr>
        <w:t>, Warszawa 1987.</w:t>
      </w:r>
    </w:p>
    <w:p w:rsidR="00627C48" w:rsidRPr="0032636C" w:rsidRDefault="00627C48" w:rsidP="00627C48">
      <w:pPr>
        <w:pStyle w:val="Tekstpodstawowy2"/>
        <w:spacing w:after="0" w:line="240" w:lineRule="auto"/>
        <w:ind w:left="1080" w:hanging="1080"/>
        <w:jc w:val="both"/>
        <w:rPr>
          <w:rFonts w:ascii="Times New Roman" w:hAnsi="Times New Roman" w:cs="Times New Roman"/>
          <w:sz w:val="24"/>
        </w:rPr>
      </w:pPr>
      <w:r w:rsidRPr="0032636C">
        <w:rPr>
          <w:rFonts w:ascii="Times New Roman" w:hAnsi="Times New Roman" w:cs="Times New Roman"/>
          <w:sz w:val="24"/>
        </w:rPr>
        <w:t xml:space="preserve">Kłoczowski J., </w:t>
      </w:r>
      <w:r w:rsidRPr="0032636C">
        <w:rPr>
          <w:rFonts w:ascii="Times New Roman" w:hAnsi="Times New Roman" w:cs="Times New Roman"/>
          <w:i/>
          <w:iCs/>
          <w:sz w:val="24"/>
        </w:rPr>
        <w:t>Historia Polski. Od czasów najdawniejszych do końca XV wieku,</w:t>
      </w:r>
      <w:r w:rsidRPr="0032636C">
        <w:rPr>
          <w:rFonts w:ascii="Times New Roman" w:hAnsi="Times New Roman" w:cs="Times New Roman"/>
          <w:sz w:val="24"/>
        </w:rPr>
        <w:t xml:space="preserve"> Lublin 2000.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36C">
        <w:rPr>
          <w:rFonts w:ascii="Times New Roman" w:hAnsi="Times New Roman" w:cs="Times New Roman"/>
          <w:sz w:val="24"/>
          <w:szCs w:val="24"/>
        </w:rPr>
        <w:t xml:space="preserve">Paczkowski A., </w:t>
      </w:r>
      <w:r w:rsidRPr="0032636C">
        <w:rPr>
          <w:rFonts w:ascii="Times New Roman" w:hAnsi="Times New Roman" w:cs="Times New Roman"/>
          <w:i/>
          <w:sz w:val="24"/>
          <w:szCs w:val="24"/>
        </w:rPr>
        <w:t>Pół wieku dziejów Polski 1939-1989,</w:t>
      </w:r>
      <w:r w:rsidRPr="0032636C">
        <w:rPr>
          <w:rFonts w:ascii="Times New Roman" w:hAnsi="Times New Roman" w:cs="Times New Roman"/>
          <w:sz w:val="24"/>
          <w:szCs w:val="24"/>
        </w:rPr>
        <w:t xml:space="preserve"> Warszawa 2000.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36C">
        <w:rPr>
          <w:rFonts w:ascii="Times New Roman" w:hAnsi="Times New Roman" w:cs="Times New Roman"/>
          <w:sz w:val="24"/>
          <w:szCs w:val="24"/>
        </w:rPr>
        <w:t xml:space="preserve">Samsonowicz H., </w:t>
      </w:r>
      <w:r w:rsidRPr="0032636C">
        <w:rPr>
          <w:rFonts w:ascii="Times New Roman" w:hAnsi="Times New Roman" w:cs="Times New Roman"/>
          <w:i/>
          <w:sz w:val="24"/>
          <w:szCs w:val="24"/>
        </w:rPr>
        <w:t>Historia Polski do roku 1795</w:t>
      </w:r>
      <w:r w:rsidRPr="0032636C">
        <w:rPr>
          <w:rFonts w:ascii="Times New Roman" w:hAnsi="Times New Roman" w:cs="Times New Roman"/>
          <w:sz w:val="24"/>
          <w:szCs w:val="24"/>
        </w:rPr>
        <w:t>, wyd. 5, Warszawa 1990.</w:t>
      </w:r>
    </w:p>
    <w:p w:rsidR="00627C48" w:rsidRPr="0032636C" w:rsidRDefault="00627C48" w:rsidP="00627C48">
      <w:pPr>
        <w:rPr>
          <w:rFonts w:ascii="Times New Roman" w:hAnsi="Times New Roman" w:cs="Times New Roman"/>
          <w:sz w:val="24"/>
          <w:szCs w:val="24"/>
        </w:rPr>
      </w:pPr>
      <w:r w:rsidRPr="0032636C">
        <w:rPr>
          <w:rFonts w:ascii="Times New Roman" w:hAnsi="Times New Roman" w:cs="Times New Roman"/>
          <w:sz w:val="24"/>
          <w:szCs w:val="24"/>
        </w:rPr>
        <w:t xml:space="preserve">Włodarczyk-Kulak A., Kulak M., </w:t>
      </w:r>
      <w:r w:rsidRPr="0032636C">
        <w:rPr>
          <w:rFonts w:ascii="Times New Roman" w:hAnsi="Times New Roman" w:cs="Times New Roman"/>
          <w:i/>
          <w:sz w:val="24"/>
          <w:szCs w:val="24"/>
        </w:rPr>
        <w:t>Wiedza o kulturze,</w:t>
      </w:r>
      <w:r w:rsidRPr="003263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636C">
        <w:rPr>
          <w:rFonts w:ascii="Times New Roman" w:hAnsi="Times New Roman" w:cs="Times New Roman"/>
          <w:sz w:val="24"/>
          <w:szCs w:val="24"/>
        </w:rPr>
        <w:t>Warszawa–Bielsko-Biała</w:t>
      </w:r>
      <w:proofErr w:type="spellEnd"/>
      <w:r w:rsidRPr="0032636C">
        <w:rPr>
          <w:rFonts w:ascii="Times New Roman" w:hAnsi="Times New Roman" w:cs="Times New Roman"/>
          <w:sz w:val="24"/>
          <w:szCs w:val="24"/>
        </w:rPr>
        <w:t xml:space="preserve"> 2008.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36C">
        <w:rPr>
          <w:rFonts w:ascii="Times New Roman" w:hAnsi="Times New Roman" w:cs="Times New Roman"/>
          <w:b/>
          <w:kern w:val="24"/>
          <w:sz w:val="24"/>
          <w:szCs w:val="24"/>
        </w:rPr>
        <w:t xml:space="preserve">Uzupełniająca </w:t>
      </w:r>
      <w:r w:rsidRPr="0032636C">
        <w:rPr>
          <w:rFonts w:ascii="Times New Roman" w:hAnsi="Times New Roman" w:cs="Times New Roman"/>
          <w:b/>
          <w:iCs/>
          <w:sz w:val="24"/>
          <w:szCs w:val="24"/>
          <w:u w:val="single"/>
        </w:rPr>
        <w:t>(do wyboru):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36C">
        <w:rPr>
          <w:rFonts w:ascii="Times New Roman" w:hAnsi="Times New Roman" w:cs="Times New Roman"/>
          <w:i/>
          <w:sz w:val="24"/>
          <w:szCs w:val="24"/>
        </w:rPr>
        <w:t>Architektura romańska w Polsce,</w:t>
      </w:r>
      <w:r w:rsidRPr="0032636C">
        <w:rPr>
          <w:rFonts w:ascii="Times New Roman" w:hAnsi="Times New Roman" w:cs="Times New Roman"/>
          <w:sz w:val="24"/>
          <w:szCs w:val="24"/>
        </w:rPr>
        <w:t xml:space="preserve"> oprac. E. Świechowska, W. Mischke, Warszawa 2001.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36C">
        <w:rPr>
          <w:rFonts w:ascii="Times New Roman" w:hAnsi="Times New Roman" w:cs="Times New Roman"/>
          <w:i/>
          <w:sz w:val="24"/>
          <w:szCs w:val="24"/>
        </w:rPr>
        <w:t>Atlas zabytków Polski</w:t>
      </w:r>
      <w:r w:rsidRPr="0032636C">
        <w:rPr>
          <w:rFonts w:ascii="Times New Roman" w:hAnsi="Times New Roman" w:cs="Times New Roman"/>
          <w:sz w:val="24"/>
          <w:szCs w:val="24"/>
        </w:rPr>
        <w:t>, red. T. Kaliński, Warszawa 2007.</w:t>
      </w:r>
    </w:p>
    <w:p w:rsidR="00627C48" w:rsidRPr="00674FC0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4FC0">
        <w:rPr>
          <w:rFonts w:ascii="Times New Roman" w:hAnsi="Times New Roman" w:cs="Times New Roman"/>
          <w:sz w:val="24"/>
          <w:szCs w:val="24"/>
        </w:rPr>
        <w:t>Backman</w:t>
      </w:r>
      <w:proofErr w:type="spellEnd"/>
      <w:r w:rsidRPr="00674FC0">
        <w:rPr>
          <w:rFonts w:ascii="Times New Roman" w:hAnsi="Times New Roman" w:cs="Times New Roman"/>
          <w:sz w:val="24"/>
          <w:szCs w:val="24"/>
        </w:rPr>
        <w:t xml:space="preserve"> M., </w:t>
      </w:r>
      <w:r w:rsidRPr="00674FC0">
        <w:rPr>
          <w:rFonts w:ascii="Times New Roman" w:hAnsi="Times New Roman" w:cs="Times New Roman"/>
          <w:i/>
          <w:sz w:val="24"/>
          <w:szCs w:val="24"/>
        </w:rPr>
        <w:t>Historia malarstwa europejskiego</w:t>
      </w:r>
      <w:r w:rsidRPr="00674FC0">
        <w:rPr>
          <w:rFonts w:ascii="Times New Roman" w:hAnsi="Times New Roman" w:cs="Times New Roman"/>
          <w:sz w:val="24"/>
          <w:szCs w:val="24"/>
        </w:rPr>
        <w:t>, Warszawa 2009.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Basista </w:t>
      </w:r>
      <w:r w:rsidRPr="0032636C">
        <w:rPr>
          <w:rFonts w:ascii="Times New Roman" w:hAnsi="Times New Roman" w:cs="Times New Roman"/>
          <w:sz w:val="24"/>
          <w:szCs w:val="24"/>
        </w:rPr>
        <w:t>A.,</w:t>
      </w:r>
      <w:r w:rsidRPr="0032636C">
        <w:rPr>
          <w:rStyle w:val="HTML-staaszeroko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32636C">
        <w:rPr>
          <w:rFonts w:ascii="Times New Roman" w:hAnsi="Times New Roman" w:cs="Times New Roman"/>
          <w:i/>
          <w:sz w:val="24"/>
          <w:szCs w:val="24"/>
        </w:rPr>
        <w:t>Historia architektury od początków do końca XVIII wieku</w:t>
      </w:r>
      <w:r w:rsidRPr="0032636C">
        <w:rPr>
          <w:rFonts w:ascii="Times New Roman" w:hAnsi="Times New Roman" w:cs="Times New Roman"/>
          <w:sz w:val="24"/>
          <w:szCs w:val="24"/>
        </w:rPr>
        <w:t>, Białystok 2004.</w:t>
      </w:r>
    </w:p>
    <w:p w:rsidR="00627C48" w:rsidRPr="0032636C" w:rsidRDefault="00627C48" w:rsidP="00627C48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32636C">
        <w:rPr>
          <w:rFonts w:ascii="Times New Roman" w:hAnsi="Times New Roman" w:cs="Times New Roman"/>
          <w:sz w:val="24"/>
          <w:szCs w:val="24"/>
        </w:rPr>
        <w:t xml:space="preserve">Broniewski T., </w:t>
      </w:r>
      <w:r w:rsidRPr="0032636C">
        <w:rPr>
          <w:rFonts w:ascii="Times New Roman" w:hAnsi="Times New Roman" w:cs="Times New Roman"/>
          <w:i/>
          <w:sz w:val="24"/>
          <w:szCs w:val="24"/>
        </w:rPr>
        <w:t>Historia architektury dla wszystkich</w:t>
      </w:r>
      <w:r w:rsidRPr="0032636C">
        <w:rPr>
          <w:rFonts w:ascii="Times New Roman" w:hAnsi="Times New Roman" w:cs="Times New Roman"/>
          <w:sz w:val="24"/>
          <w:szCs w:val="24"/>
        </w:rPr>
        <w:t>, Wrocław 1990.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Charytonow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36C">
        <w:rPr>
          <w:rFonts w:ascii="Times New Roman" w:hAnsi="Times New Roman" w:cs="Times New Roman"/>
          <w:sz w:val="24"/>
          <w:szCs w:val="24"/>
        </w:rPr>
        <w:t xml:space="preserve">E., </w:t>
      </w:r>
      <w:r w:rsidRPr="0032636C">
        <w:rPr>
          <w:rFonts w:ascii="Times New Roman" w:hAnsi="Times New Roman" w:cs="Times New Roman"/>
          <w:i/>
          <w:sz w:val="24"/>
          <w:szCs w:val="24"/>
        </w:rPr>
        <w:t>Zarys historii architektury,</w:t>
      </w:r>
      <w:r w:rsidRPr="0032636C">
        <w:rPr>
          <w:rFonts w:ascii="Times New Roman" w:hAnsi="Times New Roman" w:cs="Times New Roman"/>
          <w:sz w:val="24"/>
          <w:szCs w:val="24"/>
        </w:rPr>
        <w:t xml:space="preserve"> wyd. 6, Warszawa 1976.</w:t>
      </w:r>
    </w:p>
    <w:p w:rsidR="00627C48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Chrzanowski </w:t>
      </w:r>
      <w:r w:rsidRPr="0032636C">
        <w:rPr>
          <w:rFonts w:ascii="Times New Roman" w:hAnsi="Times New Roman" w:cs="Times New Roman"/>
          <w:sz w:val="24"/>
          <w:szCs w:val="24"/>
        </w:rPr>
        <w:t xml:space="preserve">T., </w:t>
      </w:r>
      <w:r w:rsidRPr="00674FC0">
        <w:rPr>
          <w:rFonts w:ascii="Times New Roman" w:hAnsi="Times New Roman" w:cs="Times New Roman"/>
          <w:i/>
          <w:sz w:val="24"/>
          <w:szCs w:val="24"/>
        </w:rPr>
        <w:t>Sztuka w Polsce. Od Piastów do Jagiellonów</w:t>
      </w:r>
      <w:r w:rsidRPr="0032636C">
        <w:rPr>
          <w:rFonts w:ascii="Times New Roman" w:hAnsi="Times New Roman" w:cs="Times New Roman"/>
          <w:sz w:val="24"/>
          <w:szCs w:val="24"/>
        </w:rPr>
        <w:t>, wyd. 2, Warszawa 2008.</w:t>
      </w:r>
    </w:p>
    <w:p w:rsidR="00627C48" w:rsidRPr="008076A7" w:rsidRDefault="00627C48" w:rsidP="00627C48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8076A7">
        <w:rPr>
          <w:rFonts w:ascii="Times New Roman" w:hAnsi="Times New Roman" w:cs="Times New Roman"/>
          <w:sz w:val="24"/>
          <w:szCs w:val="24"/>
        </w:rPr>
        <w:t xml:space="preserve">Cieślak M., </w:t>
      </w:r>
      <w:r w:rsidRPr="00674FC0">
        <w:rPr>
          <w:rFonts w:ascii="Times New Roman" w:hAnsi="Times New Roman" w:cs="Times New Roman"/>
          <w:i/>
          <w:sz w:val="24"/>
          <w:szCs w:val="24"/>
        </w:rPr>
        <w:t>Skarby sztuki,</w:t>
      </w:r>
      <w:r w:rsidRPr="008076A7">
        <w:rPr>
          <w:rFonts w:ascii="Times New Roman" w:hAnsi="Times New Roman" w:cs="Times New Roman"/>
          <w:sz w:val="24"/>
          <w:szCs w:val="24"/>
        </w:rPr>
        <w:t xml:space="preserve"> Warszawa 2012.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36C">
        <w:rPr>
          <w:rFonts w:ascii="Times New Roman" w:hAnsi="Times New Roman" w:cs="Times New Roman"/>
          <w:i/>
          <w:sz w:val="24"/>
          <w:szCs w:val="24"/>
        </w:rPr>
        <w:t>Dzieje architektury w Polsce,</w:t>
      </w:r>
      <w:r w:rsidRPr="0032636C">
        <w:rPr>
          <w:rFonts w:ascii="Times New Roman" w:hAnsi="Times New Roman" w:cs="Times New Roman"/>
          <w:sz w:val="24"/>
          <w:szCs w:val="24"/>
        </w:rPr>
        <w:t xml:space="preserve"> red. J. Marcinek, Kraków 2003.</w:t>
      </w:r>
    </w:p>
    <w:p w:rsidR="00627C48" w:rsidRDefault="00627C48" w:rsidP="00627C48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Faryna-Paszkiewicz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36C">
        <w:rPr>
          <w:rFonts w:ascii="Times New Roman" w:hAnsi="Times New Roman" w:cs="Times New Roman"/>
          <w:sz w:val="24"/>
          <w:szCs w:val="24"/>
        </w:rPr>
        <w:t xml:space="preserve">H., </w:t>
      </w:r>
      <w:proofErr w:type="spellStart"/>
      <w:r w:rsidRPr="0032636C">
        <w:rPr>
          <w:rFonts w:ascii="Times New Roman" w:hAnsi="Times New Roman" w:cs="Times New Roman"/>
          <w:sz w:val="24"/>
          <w:szCs w:val="24"/>
        </w:rPr>
        <w:t>Omilanowska</w:t>
      </w:r>
      <w:proofErr w:type="spellEnd"/>
      <w:r w:rsidRPr="0032636C">
        <w:rPr>
          <w:rFonts w:ascii="Times New Roman" w:hAnsi="Times New Roman" w:cs="Times New Roman"/>
          <w:sz w:val="24"/>
          <w:szCs w:val="24"/>
        </w:rPr>
        <w:t xml:space="preserve"> M., Pasieczny M., </w:t>
      </w:r>
      <w:r w:rsidRPr="0032636C">
        <w:rPr>
          <w:rFonts w:ascii="Times New Roman" w:hAnsi="Times New Roman" w:cs="Times New Roman"/>
          <w:i/>
          <w:sz w:val="24"/>
          <w:szCs w:val="24"/>
        </w:rPr>
        <w:t xml:space="preserve">Atlas zabytków architektury </w:t>
      </w:r>
      <w:r w:rsidRPr="0032636C">
        <w:rPr>
          <w:rFonts w:ascii="Times New Roman" w:hAnsi="Times New Roman" w:cs="Times New Roman"/>
          <w:i/>
          <w:sz w:val="24"/>
          <w:szCs w:val="24"/>
        </w:rPr>
        <w:br/>
        <w:t>w Polsce,</w:t>
      </w:r>
      <w:r w:rsidRPr="0032636C">
        <w:rPr>
          <w:rFonts w:ascii="Times New Roman" w:hAnsi="Times New Roman" w:cs="Times New Roman"/>
          <w:sz w:val="24"/>
          <w:szCs w:val="24"/>
        </w:rPr>
        <w:t xml:space="preserve"> Warszawa 2001.</w:t>
      </w:r>
    </w:p>
    <w:p w:rsidR="00627C48" w:rsidRPr="002F0E2E" w:rsidRDefault="00627C48" w:rsidP="00627C48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Folga-Januszewska D., </w:t>
      </w:r>
      <w:r w:rsidRPr="002F0E2E">
        <w:rPr>
          <w:rFonts w:ascii="Times New Roman" w:hAnsi="Times New Roman" w:cs="Times New Roman"/>
          <w:i/>
          <w:sz w:val="24"/>
          <w:szCs w:val="24"/>
        </w:rPr>
        <w:t>Muzea polskie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Olszanica 2013.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Frazik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36C">
        <w:rPr>
          <w:rFonts w:ascii="Times New Roman" w:hAnsi="Times New Roman" w:cs="Times New Roman"/>
          <w:sz w:val="24"/>
          <w:szCs w:val="24"/>
        </w:rPr>
        <w:t>J. T.</w:t>
      </w:r>
      <w:r w:rsidRPr="0032636C">
        <w:rPr>
          <w:rStyle w:val="HTML-staaszeroko"/>
          <w:rFonts w:ascii="Times New Roman" w:eastAsiaTheme="minorHAnsi" w:hAnsi="Times New Roman" w:cs="Times New Roman"/>
          <w:sz w:val="24"/>
          <w:szCs w:val="24"/>
        </w:rPr>
        <w:t xml:space="preserve">. </w:t>
      </w:r>
      <w:r w:rsidRPr="0032636C">
        <w:rPr>
          <w:rFonts w:ascii="Times New Roman" w:hAnsi="Times New Roman" w:cs="Times New Roman"/>
          <w:i/>
          <w:sz w:val="24"/>
          <w:szCs w:val="24"/>
        </w:rPr>
        <w:t>Sztuka Przemyśla i Ziemi Przemyskiej</w:t>
      </w:r>
      <w:r w:rsidRPr="0032636C">
        <w:rPr>
          <w:rFonts w:ascii="Times New Roman" w:hAnsi="Times New Roman" w:cs="Times New Roman"/>
          <w:sz w:val="24"/>
          <w:szCs w:val="24"/>
        </w:rPr>
        <w:t>, Przemyśl - Warszawa 2004.</w:t>
      </w:r>
    </w:p>
    <w:p w:rsidR="00627C48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Gaworski M., </w:t>
      </w:r>
      <w:r w:rsidRPr="006F3F34">
        <w:rPr>
          <w:rFonts w:ascii="Times New Roman" w:hAnsi="Times New Roman" w:cs="Times New Roman"/>
          <w:bCs/>
          <w:i/>
          <w:kern w:val="36"/>
          <w:sz w:val="24"/>
          <w:szCs w:val="24"/>
          <w:lang w:eastAsia="pl-PL"/>
        </w:rPr>
        <w:t>Zamki, pałace, dwory w Polsce</w:t>
      </w:r>
      <w:r>
        <w:rPr>
          <w:rFonts w:ascii="Times New Roman" w:hAnsi="Times New Roman" w:cs="Times New Roman"/>
          <w:bCs/>
          <w:kern w:val="36"/>
          <w:sz w:val="24"/>
          <w:szCs w:val="24"/>
          <w:lang w:eastAsia="pl-PL"/>
        </w:rPr>
        <w:t>, Warszawa 2012.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Giemza </w:t>
      </w:r>
      <w:r w:rsidRPr="0032636C">
        <w:rPr>
          <w:rFonts w:ascii="Times New Roman" w:hAnsi="Times New Roman" w:cs="Times New Roman"/>
          <w:sz w:val="24"/>
          <w:szCs w:val="24"/>
        </w:rPr>
        <w:t xml:space="preserve">J., </w:t>
      </w:r>
      <w:r w:rsidRPr="0032636C">
        <w:rPr>
          <w:rFonts w:ascii="Times New Roman" w:hAnsi="Times New Roman" w:cs="Times New Roman"/>
          <w:i/>
          <w:sz w:val="24"/>
          <w:szCs w:val="24"/>
        </w:rPr>
        <w:t>O sztuce sakralnej przemyskiej eparchii</w:t>
      </w:r>
      <w:r w:rsidRPr="0032636C">
        <w:rPr>
          <w:rFonts w:ascii="Times New Roman" w:hAnsi="Times New Roman" w:cs="Times New Roman"/>
          <w:sz w:val="24"/>
          <w:szCs w:val="24"/>
        </w:rPr>
        <w:t>, Łańcut 2006.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36C">
        <w:rPr>
          <w:rFonts w:ascii="Times New Roman" w:hAnsi="Times New Roman" w:cs="Times New Roman"/>
          <w:i/>
          <w:sz w:val="24"/>
          <w:szCs w:val="24"/>
        </w:rPr>
        <w:t>Gotyckie malarstwo ścienne w Polsce,</w:t>
      </w:r>
      <w:r w:rsidRPr="0032636C">
        <w:rPr>
          <w:rFonts w:ascii="Times New Roman" w:hAnsi="Times New Roman" w:cs="Times New Roman"/>
          <w:sz w:val="24"/>
          <w:szCs w:val="24"/>
        </w:rPr>
        <w:t xml:space="preserve"> red. A. </w:t>
      </w:r>
      <w:proofErr w:type="spellStart"/>
      <w:r w:rsidRPr="0032636C">
        <w:rPr>
          <w:rFonts w:ascii="Times New Roman" w:hAnsi="Times New Roman" w:cs="Times New Roman"/>
          <w:sz w:val="24"/>
          <w:szCs w:val="24"/>
        </w:rPr>
        <w:t>Karłowska-Kamzowa</w:t>
      </w:r>
      <w:proofErr w:type="spellEnd"/>
      <w:r w:rsidRPr="0032636C">
        <w:rPr>
          <w:rFonts w:ascii="Times New Roman" w:hAnsi="Times New Roman" w:cs="Times New Roman"/>
          <w:sz w:val="24"/>
          <w:szCs w:val="24"/>
        </w:rPr>
        <w:t>, Poznań 1984.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Gutowski </w:t>
      </w:r>
      <w:r w:rsidRPr="0032636C">
        <w:rPr>
          <w:rFonts w:ascii="Times New Roman" w:hAnsi="Times New Roman" w:cs="Times New Roman"/>
          <w:sz w:val="24"/>
          <w:szCs w:val="24"/>
        </w:rPr>
        <w:t xml:space="preserve">B., </w:t>
      </w:r>
      <w:r>
        <w:rPr>
          <w:rFonts w:ascii="Times New Roman" w:hAnsi="Times New Roman" w:cs="Times New Roman"/>
          <w:sz w:val="24"/>
          <w:szCs w:val="24"/>
        </w:rPr>
        <w:t xml:space="preserve">Gutowski </w:t>
      </w:r>
      <w:r w:rsidRPr="0032636C">
        <w:rPr>
          <w:rFonts w:ascii="Times New Roman" w:hAnsi="Times New Roman" w:cs="Times New Roman"/>
          <w:sz w:val="24"/>
          <w:szCs w:val="24"/>
        </w:rPr>
        <w:t xml:space="preserve">M., </w:t>
      </w:r>
      <w:r w:rsidRPr="0032636C">
        <w:rPr>
          <w:rFonts w:ascii="Times New Roman" w:hAnsi="Times New Roman" w:cs="Times New Roman"/>
          <w:i/>
          <w:sz w:val="24"/>
          <w:szCs w:val="24"/>
        </w:rPr>
        <w:t>Architektura secesyjna w Galicji,</w:t>
      </w:r>
      <w:r w:rsidRPr="0032636C">
        <w:rPr>
          <w:rFonts w:ascii="Times New Roman" w:hAnsi="Times New Roman" w:cs="Times New Roman"/>
          <w:sz w:val="24"/>
          <w:szCs w:val="24"/>
        </w:rPr>
        <w:t xml:space="preserve"> Warszawa 2001.</w:t>
      </w:r>
    </w:p>
    <w:p w:rsidR="00627C48" w:rsidRDefault="00627C48" w:rsidP="00627C48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32636C">
        <w:rPr>
          <w:rFonts w:ascii="Times New Roman" w:hAnsi="Times New Roman" w:cs="Times New Roman"/>
          <w:i/>
          <w:sz w:val="24"/>
          <w:szCs w:val="24"/>
        </w:rPr>
        <w:t>Historia kultury materialnej Polski w zarysie,</w:t>
      </w:r>
      <w:r w:rsidRPr="0032636C">
        <w:rPr>
          <w:rFonts w:ascii="Times New Roman" w:hAnsi="Times New Roman" w:cs="Times New Roman"/>
          <w:sz w:val="24"/>
          <w:szCs w:val="24"/>
        </w:rPr>
        <w:t xml:space="preserve"> red. M. Dembińska, Z. </w:t>
      </w:r>
      <w:proofErr w:type="spellStart"/>
      <w:r w:rsidRPr="0032636C">
        <w:rPr>
          <w:rFonts w:ascii="Times New Roman" w:hAnsi="Times New Roman" w:cs="Times New Roman"/>
          <w:sz w:val="24"/>
          <w:szCs w:val="24"/>
        </w:rPr>
        <w:t>Podwińska</w:t>
      </w:r>
      <w:proofErr w:type="spellEnd"/>
      <w:r w:rsidRPr="0032636C">
        <w:rPr>
          <w:rFonts w:ascii="Times New Roman" w:hAnsi="Times New Roman" w:cs="Times New Roman"/>
          <w:sz w:val="24"/>
          <w:szCs w:val="24"/>
        </w:rPr>
        <w:t xml:space="preserve">, </w:t>
      </w:r>
      <w:r w:rsidRPr="0032636C">
        <w:rPr>
          <w:rFonts w:ascii="Times New Roman" w:hAnsi="Times New Roman" w:cs="Times New Roman"/>
          <w:sz w:val="24"/>
          <w:szCs w:val="24"/>
        </w:rPr>
        <w:br/>
        <w:t>t. 1-2, Wrocław 1978.</w:t>
      </w:r>
    </w:p>
    <w:p w:rsidR="00627C48" w:rsidRPr="008076A7" w:rsidRDefault="00627C48" w:rsidP="00627C48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76A7">
        <w:rPr>
          <w:rFonts w:ascii="Times New Roman" w:hAnsi="Times New Roman" w:cs="Times New Roman"/>
          <w:sz w:val="24"/>
          <w:szCs w:val="24"/>
        </w:rPr>
        <w:t>Hodge</w:t>
      </w:r>
      <w:proofErr w:type="spellEnd"/>
      <w:r w:rsidRPr="008076A7">
        <w:rPr>
          <w:rFonts w:ascii="Times New Roman" w:hAnsi="Times New Roman" w:cs="Times New Roman"/>
          <w:sz w:val="24"/>
          <w:szCs w:val="24"/>
        </w:rPr>
        <w:t xml:space="preserve"> A. N., </w:t>
      </w:r>
      <w:r w:rsidRPr="008076A7">
        <w:rPr>
          <w:rFonts w:ascii="Times New Roman" w:hAnsi="Times New Roman" w:cs="Times New Roman"/>
          <w:i/>
          <w:sz w:val="24"/>
          <w:szCs w:val="24"/>
        </w:rPr>
        <w:t>Historia sztuki. Malarstwo od Giotta do czasów obecnych</w:t>
      </w:r>
      <w:r w:rsidRPr="008076A7">
        <w:rPr>
          <w:rFonts w:ascii="Times New Roman" w:hAnsi="Times New Roman" w:cs="Times New Roman"/>
          <w:sz w:val="24"/>
          <w:szCs w:val="24"/>
        </w:rPr>
        <w:t>, Kraków 2009.</w:t>
      </w:r>
    </w:p>
    <w:p w:rsidR="00627C48" w:rsidRPr="002A5236" w:rsidRDefault="00627C48" w:rsidP="00627C48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236">
        <w:rPr>
          <w:rFonts w:ascii="Times New Roman" w:hAnsi="Times New Roman" w:cs="Times New Roman"/>
          <w:sz w:val="24"/>
          <w:szCs w:val="24"/>
        </w:rPr>
        <w:t>Hodge</w:t>
      </w:r>
      <w:proofErr w:type="spellEnd"/>
      <w:r w:rsidRPr="002A5236">
        <w:rPr>
          <w:rFonts w:ascii="Times New Roman" w:hAnsi="Times New Roman" w:cs="Times New Roman"/>
          <w:sz w:val="24"/>
          <w:szCs w:val="24"/>
        </w:rPr>
        <w:t xml:space="preserve"> S., </w:t>
      </w:r>
      <w:r w:rsidRPr="002A5236">
        <w:rPr>
          <w:rFonts w:ascii="Times New Roman" w:hAnsi="Times New Roman" w:cs="Times New Roman"/>
          <w:i/>
          <w:sz w:val="24"/>
          <w:szCs w:val="24"/>
        </w:rPr>
        <w:t>Krótka historia sztuki</w:t>
      </w:r>
      <w:r w:rsidRPr="002A5236">
        <w:rPr>
          <w:rFonts w:ascii="Times New Roman" w:hAnsi="Times New Roman" w:cs="Times New Roman"/>
          <w:sz w:val="24"/>
          <w:szCs w:val="24"/>
        </w:rPr>
        <w:t>, Warszawa 2018.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Jackowski </w:t>
      </w:r>
      <w:r w:rsidRPr="0032636C">
        <w:rPr>
          <w:rFonts w:ascii="Times New Roman" w:hAnsi="Times New Roman" w:cs="Times New Roman"/>
          <w:sz w:val="24"/>
          <w:szCs w:val="24"/>
        </w:rPr>
        <w:t xml:space="preserve">A., </w:t>
      </w:r>
      <w:r w:rsidRPr="0032636C">
        <w:rPr>
          <w:rFonts w:ascii="Times New Roman" w:hAnsi="Times New Roman" w:cs="Times New Roman"/>
          <w:i/>
          <w:sz w:val="24"/>
          <w:szCs w:val="24"/>
        </w:rPr>
        <w:t>Polska sztuka ludowa,</w:t>
      </w:r>
      <w:r w:rsidRPr="0032636C">
        <w:rPr>
          <w:rFonts w:ascii="Times New Roman" w:hAnsi="Times New Roman" w:cs="Times New Roman"/>
          <w:sz w:val="24"/>
          <w:szCs w:val="24"/>
        </w:rPr>
        <w:t xml:space="preserve"> Warszawa 2002.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Karpowicz </w:t>
      </w:r>
      <w:r w:rsidRPr="0032636C">
        <w:rPr>
          <w:rFonts w:ascii="Times New Roman" w:hAnsi="Times New Roman" w:cs="Times New Roman"/>
          <w:sz w:val="24"/>
          <w:szCs w:val="24"/>
        </w:rPr>
        <w:t xml:space="preserve">M., </w:t>
      </w:r>
      <w:r w:rsidRPr="0032636C">
        <w:rPr>
          <w:rFonts w:ascii="Times New Roman" w:hAnsi="Times New Roman" w:cs="Times New Roman"/>
          <w:i/>
          <w:sz w:val="24"/>
          <w:szCs w:val="24"/>
        </w:rPr>
        <w:t>Sztuka polska XVII wieku</w:t>
      </w:r>
      <w:r w:rsidRPr="0032636C">
        <w:rPr>
          <w:rFonts w:ascii="Times New Roman" w:hAnsi="Times New Roman" w:cs="Times New Roman"/>
          <w:sz w:val="24"/>
          <w:szCs w:val="24"/>
        </w:rPr>
        <w:t>, Warszawa 1975.</w:t>
      </w:r>
    </w:p>
    <w:p w:rsidR="00627C48" w:rsidRPr="0032636C" w:rsidRDefault="00627C48" w:rsidP="00627C48">
      <w:pPr>
        <w:pStyle w:val="Tekstpodstawowy"/>
        <w:spacing w:line="240" w:lineRule="auto"/>
        <w:ind w:left="1134" w:hanging="1134"/>
        <w:jc w:val="both"/>
        <w:rPr>
          <w:lang w:val="pl-PL"/>
        </w:rPr>
      </w:pPr>
      <w:r w:rsidRPr="0032636C">
        <w:rPr>
          <w:i/>
          <w:lang w:val="pl-PL"/>
        </w:rPr>
        <w:t>Katalog zabytków sztuki – miasto Przemyśl, cz. 1, zespoły sakralne</w:t>
      </w:r>
      <w:r w:rsidRPr="0032636C">
        <w:rPr>
          <w:lang w:val="pl-PL"/>
        </w:rPr>
        <w:t xml:space="preserve">, red. J. Sito, </w:t>
      </w:r>
      <w:r>
        <w:rPr>
          <w:lang w:val="pl-PL"/>
        </w:rPr>
        <w:br/>
      </w:r>
      <w:r w:rsidRPr="0032636C">
        <w:rPr>
          <w:lang w:val="pl-PL"/>
        </w:rPr>
        <w:t>Warszawa 2004.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Kębłowski </w:t>
      </w:r>
      <w:r w:rsidRPr="0032636C">
        <w:rPr>
          <w:rFonts w:ascii="Times New Roman" w:hAnsi="Times New Roman" w:cs="Times New Roman"/>
          <w:sz w:val="24"/>
          <w:szCs w:val="24"/>
        </w:rPr>
        <w:t xml:space="preserve">J., </w:t>
      </w:r>
      <w:r w:rsidRPr="0032636C">
        <w:rPr>
          <w:rFonts w:ascii="Times New Roman" w:hAnsi="Times New Roman" w:cs="Times New Roman"/>
          <w:i/>
          <w:sz w:val="24"/>
          <w:szCs w:val="24"/>
        </w:rPr>
        <w:t>Polska sztuka gotycka</w:t>
      </w:r>
      <w:r w:rsidRPr="0032636C">
        <w:rPr>
          <w:rFonts w:ascii="Times New Roman" w:hAnsi="Times New Roman" w:cs="Times New Roman"/>
          <w:sz w:val="24"/>
          <w:szCs w:val="24"/>
        </w:rPr>
        <w:t>, Warszawa 1983.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36C">
        <w:rPr>
          <w:rFonts w:ascii="Times New Roman" w:hAnsi="Times New Roman" w:cs="Times New Roman"/>
          <w:sz w:val="24"/>
          <w:szCs w:val="24"/>
        </w:rPr>
        <w:t xml:space="preserve">Koch W., </w:t>
      </w:r>
      <w:r w:rsidRPr="0032636C">
        <w:rPr>
          <w:rFonts w:ascii="Times New Roman" w:hAnsi="Times New Roman" w:cs="Times New Roman"/>
          <w:i/>
          <w:sz w:val="24"/>
          <w:szCs w:val="24"/>
        </w:rPr>
        <w:t>Style w architekturze</w:t>
      </w:r>
      <w:r w:rsidRPr="0032636C">
        <w:rPr>
          <w:rFonts w:ascii="Times New Roman" w:hAnsi="Times New Roman" w:cs="Times New Roman"/>
          <w:sz w:val="24"/>
          <w:szCs w:val="24"/>
        </w:rPr>
        <w:t>, Warszawa 2005.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Kozakiewicz </w:t>
      </w:r>
      <w:r w:rsidRPr="0032636C">
        <w:rPr>
          <w:rFonts w:ascii="Times New Roman" w:hAnsi="Times New Roman" w:cs="Times New Roman"/>
          <w:sz w:val="24"/>
          <w:szCs w:val="24"/>
        </w:rPr>
        <w:t xml:space="preserve">H. i S., </w:t>
      </w:r>
      <w:r w:rsidRPr="0032636C">
        <w:rPr>
          <w:rFonts w:ascii="Times New Roman" w:hAnsi="Times New Roman" w:cs="Times New Roman"/>
          <w:i/>
          <w:sz w:val="24"/>
          <w:szCs w:val="24"/>
        </w:rPr>
        <w:t>Renesans w Polsce,</w:t>
      </w:r>
      <w:r w:rsidRPr="0032636C">
        <w:rPr>
          <w:rFonts w:ascii="Times New Roman" w:hAnsi="Times New Roman" w:cs="Times New Roman"/>
          <w:sz w:val="24"/>
          <w:szCs w:val="24"/>
        </w:rPr>
        <w:t xml:space="preserve"> wyd. 2, Warszawa 1984.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36C">
        <w:rPr>
          <w:rFonts w:ascii="Times New Roman" w:hAnsi="Times New Roman" w:cs="Times New Roman"/>
          <w:i/>
          <w:sz w:val="24"/>
          <w:szCs w:val="24"/>
        </w:rPr>
        <w:t>Malarstwo polskie</w:t>
      </w:r>
      <w:r w:rsidRPr="0032636C">
        <w:rPr>
          <w:rFonts w:ascii="Times New Roman" w:hAnsi="Times New Roman" w:cs="Times New Roman"/>
          <w:sz w:val="24"/>
          <w:szCs w:val="24"/>
        </w:rPr>
        <w:t>, oprac. B. Działoszyński, A. Rossa, M. Uba, Warszawa 2009.</w:t>
      </w:r>
    </w:p>
    <w:p w:rsidR="00627C48" w:rsidRPr="0032636C" w:rsidRDefault="00627C48" w:rsidP="00627C48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32636C">
        <w:rPr>
          <w:rFonts w:ascii="Times New Roman" w:hAnsi="Times New Roman" w:cs="Times New Roman"/>
          <w:i/>
          <w:sz w:val="24"/>
          <w:szCs w:val="24"/>
        </w:rPr>
        <w:t>Malarstwo polskie. Gotyk, renesans, wczesny manieryzm</w:t>
      </w:r>
      <w:r w:rsidRPr="0032636C">
        <w:rPr>
          <w:rFonts w:ascii="Times New Roman" w:hAnsi="Times New Roman" w:cs="Times New Roman"/>
          <w:sz w:val="24"/>
          <w:szCs w:val="24"/>
        </w:rPr>
        <w:t xml:space="preserve">, oprac. M. Walicki, t. 1, Warszawa 1961. </w:t>
      </w:r>
    </w:p>
    <w:p w:rsidR="00627C48" w:rsidRPr="0032636C" w:rsidRDefault="00627C48" w:rsidP="00627C48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32636C">
        <w:rPr>
          <w:rFonts w:ascii="Times New Roman" w:hAnsi="Times New Roman" w:cs="Times New Roman"/>
          <w:i/>
          <w:sz w:val="24"/>
          <w:szCs w:val="24"/>
        </w:rPr>
        <w:t xml:space="preserve">Malarstwo polskie. Oświecenie, klasycyzm, romantyzm, </w:t>
      </w:r>
      <w:r w:rsidRPr="0032636C">
        <w:rPr>
          <w:rFonts w:ascii="Times New Roman" w:hAnsi="Times New Roman" w:cs="Times New Roman"/>
          <w:sz w:val="24"/>
          <w:szCs w:val="24"/>
        </w:rPr>
        <w:t xml:space="preserve">oprac. S. Kozakiewicz, t. 3, Warszawa 1976. </w:t>
      </w:r>
    </w:p>
    <w:p w:rsidR="00627C48" w:rsidRPr="0032636C" w:rsidRDefault="00627C48" w:rsidP="00627C48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32636C">
        <w:rPr>
          <w:rFonts w:ascii="Times New Roman" w:hAnsi="Times New Roman" w:cs="Times New Roman"/>
          <w:i/>
          <w:sz w:val="24"/>
          <w:szCs w:val="24"/>
        </w:rPr>
        <w:t xml:space="preserve">Malarstwo polskie. Romantyzm, historyzm, realizm, </w:t>
      </w:r>
      <w:r w:rsidRPr="0032636C">
        <w:rPr>
          <w:rFonts w:ascii="Times New Roman" w:hAnsi="Times New Roman" w:cs="Times New Roman"/>
          <w:sz w:val="24"/>
          <w:szCs w:val="24"/>
        </w:rPr>
        <w:t xml:space="preserve">oprac. A. </w:t>
      </w:r>
      <w:proofErr w:type="spellStart"/>
      <w:r w:rsidRPr="0032636C">
        <w:rPr>
          <w:rFonts w:ascii="Times New Roman" w:hAnsi="Times New Roman" w:cs="Times New Roman"/>
          <w:sz w:val="24"/>
          <w:szCs w:val="24"/>
        </w:rPr>
        <w:t>Ryszkiewicz</w:t>
      </w:r>
      <w:proofErr w:type="spellEnd"/>
      <w:r w:rsidRPr="0032636C">
        <w:rPr>
          <w:rFonts w:ascii="Times New Roman" w:hAnsi="Times New Roman" w:cs="Times New Roman"/>
          <w:sz w:val="24"/>
          <w:szCs w:val="24"/>
        </w:rPr>
        <w:t xml:space="preserve">, t. 6, Warszawa 1989. 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36C">
        <w:rPr>
          <w:rFonts w:ascii="Times New Roman" w:hAnsi="Times New Roman" w:cs="Times New Roman"/>
          <w:i/>
          <w:sz w:val="24"/>
          <w:szCs w:val="24"/>
        </w:rPr>
        <w:t>Malarstwo polskie od gotyku do współczesności</w:t>
      </w:r>
      <w:r w:rsidRPr="0032636C">
        <w:rPr>
          <w:rFonts w:ascii="Times New Roman" w:hAnsi="Times New Roman" w:cs="Times New Roman"/>
          <w:sz w:val="24"/>
          <w:szCs w:val="24"/>
        </w:rPr>
        <w:t xml:space="preserve">, wstęp A. </w:t>
      </w:r>
      <w:proofErr w:type="spellStart"/>
      <w:r w:rsidRPr="0032636C">
        <w:rPr>
          <w:rFonts w:ascii="Times New Roman" w:hAnsi="Times New Roman" w:cs="Times New Roman"/>
          <w:sz w:val="24"/>
          <w:szCs w:val="24"/>
        </w:rPr>
        <w:t>Morawińska</w:t>
      </w:r>
      <w:proofErr w:type="spellEnd"/>
      <w:r w:rsidRPr="0032636C">
        <w:rPr>
          <w:rFonts w:ascii="Times New Roman" w:hAnsi="Times New Roman" w:cs="Times New Roman"/>
          <w:sz w:val="24"/>
          <w:szCs w:val="24"/>
        </w:rPr>
        <w:t>, Warszawa 1984.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Małkiewicz </w:t>
      </w:r>
      <w:r w:rsidRPr="0032636C">
        <w:rPr>
          <w:rFonts w:ascii="Times New Roman" w:hAnsi="Times New Roman" w:cs="Times New Roman"/>
          <w:sz w:val="24"/>
          <w:szCs w:val="24"/>
        </w:rPr>
        <w:t xml:space="preserve">A., </w:t>
      </w:r>
      <w:r w:rsidRPr="0032636C">
        <w:rPr>
          <w:rFonts w:ascii="Times New Roman" w:hAnsi="Times New Roman" w:cs="Times New Roman"/>
          <w:i/>
          <w:sz w:val="24"/>
          <w:szCs w:val="24"/>
        </w:rPr>
        <w:t>Z dziejów polskiej historii sztuki: studia i szkice,</w:t>
      </w:r>
      <w:r w:rsidRPr="0032636C">
        <w:rPr>
          <w:rFonts w:ascii="Times New Roman" w:hAnsi="Times New Roman" w:cs="Times New Roman"/>
          <w:sz w:val="24"/>
          <w:szCs w:val="24"/>
        </w:rPr>
        <w:t xml:space="preserve"> Kraków 2005.</w:t>
      </w:r>
    </w:p>
    <w:p w:rsidR="00627C48" w:rsidRPr="0032636C" w:rsidRDefault="00627C48" w:rsidP="00627C48">
      <w:pPr>
        <w:ind w:left="1080" w:hanging="108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32636C">
        <w:rPr>
          <w:rFonts w:ascii="Times New Roman" w:hAnsi="Times New Roman" w:cs="Times New Roman"/>
          <w:iCs/>
          <w:sz w:val="24"/>
          <w:szCs w:val="24"/>
        </w:rPr>
        <w:t>Miłobęcki</w:t>
      </w:r>
      <w:proofErr w:type="spellEnd"/>
      <w:r w:rsidRPr="0032636C">
        <w:rPr>
          <w:rFonts w:ascii="Times New Roman" w:hAnsi="Times New Roman" w:cs="Times New Roman"/>
          <w:iCs/>
          <w:sz w:val="24"/>
          <w:szCs w:val="24"/>
        </w:rPr>
        <w:t xml:space="preserve"> J.A. </w:t>
      </w:r>
      <w:r w:rsidRPr="0032636C">
        <w:rPr>
          <w:rFonts w:ascii="Times New Roman" w:hAnsi="Times New Roman" w:cs="Times New Roman"/>
          <w:i/>
          <w:iCs/>
          <w:sz w:val="24"/>
          <w:szCs w:val="24"/>
        </w:rPr>
        <w:t>Zarys dziejów architektury w Polsce</w:t>
      </w:r>
      <w:r w:rsidRPr="0032636C">
        <w:rPr>
          <w:rFonts w:ascii="Times New Roman" w:hAnsi="Times New Roman" w:cs="Times New Roman"/>
          <w:iCs/>
          <w:sz w:val="24"/>
          <w:szCs w:val="24"/>
        </w:rPr>
        <w:t>, Warszawa 1989.</w:t>
      </w:r>
    </w:p>
    <w:p w:rsidR="00627C48" w:rsidRPr="0032636C" w:rsidRDefault="00627C48" w:rsidP="00627C48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32636C">
        <w:rPr>
          <w:rFonts w:ascii="Times New Roman" w:hAnsi="Times New Roman" w:cs="Times New Roman"/>
          <w:i/>
          <w:sz w:val="24"/>
          <w:szCs w:val="24"/>
        </w:rPr>
        <w:t>Muzeum Narodowe Ziemi Przemyskiej: wielokulturowe centrum historii i sztuki</w:t>
      </w:r>
      <w:r w:rsidRPr="0032636C">
        <w:rPr>
          <w:rFonts w:ascii="Times New Roman" w:hAnsi="Times New Roman" w:cs="Times New Roman"/>
          <w:sz w:val="24"/>
          <w:szCs w:val="24"/>
        </w:rPr>
        <w:t xml:space="preserve">, oprac. </w:t>
      </w:r>
      <w:r w:rsidRPr="0032636C">
        <w:rPr>
          <w:rFonts w:ascii="Times New Roman" w:hAnsi="Times New Roman" w:cs="Times New Roman"/>
          <w:sz w:val="24"/>
          <w:szCs w:val="24"/>
        </w:rPr>
        <w:br/>
      </w:r>
      <w:r w:rsidRPr="0032636C">
        <w:rPr>
          <w:rFonts w:ascii="Times New Roman" w:hAnsi="Times New Roman" w:cs="Times New Roman"/>
          <w:sz w:val="24"/>
          <w:szCs w:val="24"/>
        </w:rPr>
        <w:lastRenderedPageBreak/>
        <w:t>J. Kostek, Olszanica 2008.</w:t>
      </w:r>
    </w:p>
    <w:p w:rsidR="00627C48" w:rsidRPr="002F0E2E" w:rsidRDefault="00627C48" w:rsidP="00627C48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 w:rsidRPr="002F0E2E">
        <w:rPr>
          <w:rFonts w:ascii="Times New Roman" w:hAnsi="Times New Roman" w:cs="Times New Roman"/>
          <w:i/>
          <w:sz w:val="24"/>
          <w:szCs w:val="24"/>
          <w:lang w:eastAsia="pl-PL"/>
        </w:rPr>
        <w:t>Pisma o sztuce i kulturze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, red. D. </w:t>
      </w:r>
      <w:r>
        <w:rPr>
          <w:rFonts w:ascii="Times New Roman" w:hAnsi="Times New Roman" w:cs="Times New Roman"/>
          <w:sz w:val="24"/>
          <w:szCs w:val="24"/>
        </w:rPr>
        <w:t>Folga-Januszewska,</w:t>
      </w:r>
      <w:r w:rsidRPr="002F0E2E">
        <w:rPr>
          <w:rFonts w:ascii="Times New Roman" w:hAnsi="Times New Roman" w:cs="Times New Roman"/>
          <w:sz w:val="24"/>
          <w:szCs w:val="24"/>
          <w:lang w:eastAsia="pl-PL"/>
        </w:rPr>
        <w:t xml:space="preserve"> Kraków 2011</w:t>
      </w:r>
      <w:r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627C48" w:rsidRPr="0032636C" w:rsidRDefault="00627C48" w:rsidP="00627C48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Radziewicz-Winnicki </w:t>
      </w:r>
      <w:r w:rsidRPr="0032636C">
        <w:rPr>
          <w:rFonts w:ascii="Times New Roman" w:hAnsi="Times New Roman" w:cs="Times New Roman"/>
          <w:sz w:val="24"/>
          <w:szCs w:val="24"/>
        </w:rPr>
        <w:t xml:space="preserve">J., </w:t>
      </w:r>
      <w:r w:rsidRPr="0032636C">
        <w:rPr>
          <w:rFonts w:ascii="Times New Roman" w:hAnsi="Times New Roman" w:cs="Times New Roman"/>
          <w:i/>
          <w:sz w:val="24"/>
          <w:szCs w:val="24"/>
        </w:rPr>
        <w:t>Historia architektury nowożytnej w Polsce: klasycyzm</w:t>
      </w:r>
      <w:r w:rsidRPr="0032636C">
        <w:rPr>
          <w:rFonts w:ascii="Times New Roman" w:hAnsi="Times New Roman" w:cs="Times New Roman"/>
          <w:sz w:val="24"/>
          <w:szCs w:val="24"/>
        </w:rPr>
        <w:t>, Gliwice 2009.</w:t>
      </w:r>
    </w:p>
    <w:p w:rsidR="00627C48" w:rsidRPr="0032636C" w:rsidRDefault="00627C48" w:rsidP="00627C48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Radziewicz-Winnicki </w:t>
      </w:r>
      <w:r w:rsidRPr="0032636C">
        <w:rPr>
          <w:rFonts w:ascii="Times New Roman" w:hAnsi="Times New Roman" w:cs="Times New Roman"/>
          <w:sz w:val="24"/>
          <w:szCs w:val="24"/>
        </w:rPr>
        <w:t xml:space="preserve">J., </w:t>
      </w:r>
      <w:r w:rsidRPr="0032636C">
        <w:rPr>
          <w:rFonts w:ascii="Times New Roman" w:hAnsi="Times New Roman" w:cs="Times New Roman"/>
          <w:i/>
          <w:sz w:val="24"/>
          <w:szCs w:val="24"/>
        </w:rPr>
        <w:t>Historia architektury średniowiecznej w Polsce - gotyk:</w:t>
      </w:r>
      <w:r w:rsidRPr="0032636C">
        <w:rPr>
          <w:rFonts w:ascii="Times New Roman" w:hAnsi="Times New Roman" w:cs="Times New Roman"/>
          <w:sz w:val="24"/>
          <w:szCs w:val="24"/>
        </w:rPr>
        <w:t xml:space="preserve"> </w:t>
      </w:r>
      <w:r w:rsidRPr="0032636C">
        <w:rPr>
          <w:rFonts w:ascii="Times New Roman" w:hAnsi="Times New Roman" w:cs="Times New Roman"/>
          <w:i/>
          <w:sz w:val="24"/>
          <w:szCs w:val="24"/>
        </w:rPr>
        <w:t>wybrane zagadnienia</w:t>
      </w:r>
      <w:r w:rsidRPr="0032636C">
        <w:rPr>
          <w:rFonts w:ascii="Times New Roman" w:hAnsi="Times New Roman" w:cs="Times New Roman"/>
          <w:sz w:val="24"/>
          <w:szCs w:val="24"/>
        </w:rPr>
        <w:t>, wyd. 2, Gliwice 2004.</w:t>
      </w:r>
    </w:p>
    <w:p w:rsidR="00627C48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Rymaszewski </w:t>
      </w:r>
      <w:r w:rsidRPr="0032636C">
        <w:rPr>
          <w:rFonts w:ascii="Times New Roman" w:hAnsi="Times New Roman" w:cs="Times New Roman"/>
          <w:sz w:val="24"/>
          <w:szCs w:val="24"/>
        </w:rPr>
        <w:t xml:space="preserve">B., </w:t>
      </w:r>
      <w:r w:rsidRPr="0032636C">
        <w:rPr>
          <w:rFonts w:ascii="Times New Roman" w:hAnsi="Times New Roman" w:cs="Times New Roman"/>
          <w:i/>
          <w:sz w:val="24"/>
          <w:szCs w:val="24"/>
        </w:rPr>
        <w:t>Polska ochrona zabytków</w:t>
      </w:r>
      <w:r w:rsidRPr="0032636C">
        <w:rPr>
          <w:rFonts w:ascii="Times New Roman" w:hAnsi="Times New Roman" w:cs="Times New Roman"/>
          <w:sz w:val="24"/>
          <w:szCs w:val="24"/>
        </w:rPr>
        <w:t>, Warszawa 2005.</w:t>
      </w:r>
    </w:p>
    <w:p w:rsidR="00627C48" w:rsidRDefault="00627C48" w:rsidP="00627C48">
      <w:pPr>
        <w:ind w:left="1080" w:hanging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Sas Zubrzycki J., </w:t>
      </w:r>
      <w:r w:rsidRPr="00666E90">
        <w:rPr>
          <w:rFonts w:ascii="Times New Roman" w:hAnsi="Times New Roman" w:cs="Times New Roman"/>
          <w:i/>
          <w:sz w:val="24"/>
          <w:szCs w:val="24"/>
        </w:rPr>
        <w:t>Sztuka średniowieczna</w:t>
      </w:r>
      <w:r>
        <w:rPr>
          <w:rFonts w:ascii="Times New Roman" w:hAnsi="Times New Roman" w:cs="Times New Roman"/>
          <w:sz w:val="24"/>
          <w:szCs w:val="24"/>
        </w:rPr>
        <w:t>, Warszawa 2019.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Słoczyński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36C">
        <w:rPr>
          <w:rFonts w:ascii="Times New Roman" w:hAnsi="Times New Roman" w:cs="Times New Roman"/>
          <w:sz w:val="24"/>
          <w:szCs w:val="24"/>
        </w:rPr>
        <w:t xml:space="preserve">H. M., </w:t>
      </w:r>
      <w:r w:rsidRPr="0032636C">
        <w:rPr>
          <w:rFonts w:ascii="Times New Roman" w:hAnsi="Times New Roman" w:cs="Times New Roman"/>
          <w:i/>
          <w:sz w:val="24"/>
          <w:szCs w:val="24"/>
        </w:rPr>
        <w:t>Matejko</w:t>
      </w:r>
      <w:r w:rsidRPr="0032636C">
        <w:rPr>
          <w:rFonts w:ascii="Times New Roman" w:hAnsi="Times New Roman" w:cs="Times New Roman"/>
          <w:sz w:val="24"/>
          <w:szCs w:val="24"/>
        </w:rPr>
        <w:t>, Wrocław 2000.</w:t>
      </w:r>
    </w:p>
    <w:p w:rsidR="00627C48" w:rsidRPr="0032636C" w:rsidRDefault="00627C48" w:rsidP="00627C48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32636C">
        <w:rPr>
          <w:rFonts w:ascii="Times New Roman" w:hAnsi="Times New Roman" w:cs="Times New Roman"/>
          <w:i/>
          <w:sz w:val="24"/>
          <w:szCs w:val="24"/>
        </w:rPr>
        <w:t>Słownik artystów polskich i obcych w Polsce działających: malarze, rzeźbiarze, graficy</w:t>
      </w:r>
      <w:r w:rsidRPr="0032636C">
        <w:rPr>
          <w:rFonts w:ascii="Times New Roman" w:hAnsi="Times New Roman" w:cs="Times New Roman"/>
          <w:sz w:val="24"/>
          <w:szCs w:val="24"/>
        </w:rPr>
        <w:t xml:space="preserve">, red. J. </w:t>
      </w:r>
      <w:proofErr w:type="spellStart"/>
      <w:r w:rsidRPr="0032636C">
        <w:rPr>
          <w:rFonts w:ascii="Times New Roman" w:hAnsi="Times New Roman" w:cs="Times New Roman"/>
          <w:sz w:val="24"/>
          <w:szCs w:val="24"/>
        </w:rPr>
        <w:t>Maurin-Białostocka</w:t>
      </w:r>
      <w:proofErr w:type="spellEnd"/>
      <w:r w:rsidRPr="0032636C">
        <w:rPr>
          <w:rFonts w:ascii="Times New Roman" w:hAnsi="Times New Roman" w:cs="Times New Roman"/>
          <w:sz w:val="24"/>
          <w:szCs w:val="24"/>
        </w:rPr>
        <w:t>, t. 2, Wrocław 1975.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Stefański </w:t>
      </w:r>
      <w:r w:rsidRPr="0032636C">
        <w:rPr>
          <w:rFonts w:ascii="Times New Roman" w:hAnsi="Times New Roman" w:cs="Times New Roman"/>
          <w:sz w:val="24"/>
          <w:szCs w:val="24"/>
        </w:rPr>
        <w:t xml:space="preserve">K., </w:t>
      </w:r>
      <w:r w:rsidRPr="0032636C">
        <w:rPr>
          <w:rFonts w:ascii="Times New Roman" w:hAnsi="Times New Roman" w:cs="Times New Roman"/>
          <w:i/>
          <w:sz w:val="24"/>
          <w:szCs w:val="24"/>
        </w:rPr>
        <w:t>Architektura XIX wieku na ziemiach polskich</w:t>
      </w:r>
      <w:r w:rsidRPr="0032636C">
        <w:rPr>
          <w:rFonts w:ascii="Times New Roman" w:hAnsi="Times New Roman" w:cs="Times New Roman"/>
          <w:sz w:val="24"/>
          <w:szCs w:val="24"/>
        </w:rPr>
        <w:t xml:space="preserve">, Warszawa 2005. 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36C">
        <w:rPr>
          <w:rFonts w:ascii="Times New Roman" w:hAnsi="Times New Roman" w:cs="Times New Roman"/>
          <w:sz w:val="24"/>
          <w:szCs w:val="24"/>
        </w:rPr>
        <w:t xml:space="preserve">Szymański S., </w:t>
      </w:r>
      <w:r w:rsidRPr="0032636C">
        <w:rPr>
          <w:rFonts w:ascii="Times New Roman" w:hAnsi="Times New Roman" w:cs="Times New Roman"/>
          <w:i/>
          <w:sz w:val="24"/>
          <w:szCs w:val="24"/>
        </w:rPr>
        <w:t>Wycieczki szkolne do zabytków kultury</w:t>
      </w:r>
      <w:r w:rsidRPr="0032636C">
        <w:rPr>
          <w:rFonts w:ascii="Times New Roman" w:hAnsi="Times New Roman" w:cs="Times New Roman"/>
          <w:sz w:val="24"/>
          <w:szCs w:val="24"/>
        </w:rPr>
        <w:t>, wyd. 2, Warszawa 1990.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36C">
        <w:rPr>
          <w:rFonts w:ascii="Times New Roman" w:hAnsi="Times New Roman" w:cs="Times New Roman"/>
          <w:sz w:val="24"/>
          <w:szCs w:val="24"/>
        </w:rPr>
        <w:t xml:space="preserve">Tazbir J., </w:t>
      </w:r>
      <w:r w:rsidRPr="0032636C">
        <w:rPr>
          <w:rFonts w:ascii="Times New Roman" w:hAnsi="Times New Roman" w:cs="Times New Roman"/>
          <w:i/>
          <w:sz w:val="24"/>
          <w:szCs w:val="24"/>
        </w:rPr>
        <w:t>Szkice o literaturze i sztuce</w:t>
      </w:r>
      <w:r w:rsidRPr="0032636C">
        <w:rPr>
          <w:rFonts w:ascii="Times New Roman" w:hAnsi="Times New Roman" w:cs="Times New Roman"/>
          <w:sz w:val="24"/>
          <w:szCs w:val="24"/>
        </w:rPr>
        <w:t>, Kraków 2002.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Tołłoczko </w:t>
      </w:r>
      <w:r w:rsidRPr="0032636C">
        <w:rPr>
          <w:rFonts w:ascii="Times New Roman" w:hAnsi="Times New Roman" w:cs="Times New Roman"/>
          <w:sz w:val="24"/>
          <w:szCs w:val="24"/>
        </w:rPr>
        <w:t xml:space="preserve">Z., </w:t>
      </w:r>
      <w:r w:rsidRPr="0032636C">
        <w:rPr>
          <w:rFonts w:ascii="Times New Roman" w:hAnsi="Times New Roman" w:cs="Times New Roman"/>
          <w:i/>
          <w:sz w:val="24"/>
          <w:szCs w:val="24"/>
        </w:rPr>
        <w:t>Główne nurty historyzmu i eklektyzmu w sztuce XIX wieku</w:t>
      </w:r>
      <w:r w:rsidRPr="0032636C">
        <w:rPr>
          <w:rFonts w:ascii="Times New Roman" w:hAnsi="Times New Roman" w:cs="Times New Roman"/>
          <w:sz w:val="24"/>
          <w:szCs w:val="24"/>
        </w:rPr>
        <w:t>,</w:t>
      </w:r>
      <w:r w:rsidRPr="0032636C">
        <w:rPr>
          <w:rStyle w:val="HTML-staaszeroko"/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32636C">
        <w:rPr>
          <w:rFonts w:ascii="Times New Roman" w:hAnsi="Times New Roman" w:cs="Times New Roman"/>
          <w:sz w:val="24"/>
          <w:szCs w:val="24"/>
        </w:rPr>
        <w:t>Kraków 2005.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636C">
        <w:rPr>
          <w:rFonts w:ascii="Times New Roman" w:hAnsi="Times New Roman" w:cs="Times New Roman"/>
          <w:sz w:val="24"/>
          <w:szCs w:val="24"/>
        </w:rPr>
        <w:t>Turos</w:t>
      </w:r>
      <w:proofErr w:type="spellEnd"/>
      <w:r w:rsidRPr="0032636C">
        <w:rPr>
          <w:rFonts w:ascii="Times New Roman" w:hAnsi="Times New Roman" w:cs="Times New Roman"/>
          <w:sz w:val="24"/>
          <w:szCs w:val="24"/>
        </w:rPr>
        <w:t xml:space="preserve"> L., </w:t>
      </w:r>
      <w:r w:rsidRPr="0032636C">
        <w:rPr>
          <w:rFonts w:ascii="Times New Roman" w:hAnsi="Times New Roman" w:cs="Times New Roman"/>
          <w:i/>
          <w:sz w:val="24"/>
          <w:szCs w:val="24"/>
        </w:rPr>
        <w:t>Wprowadzenie do wiedzy o turystyce edukacyjnej</w:t>
      </w:r>
      <w:r w:rsidRPr="0032636C">
        <w:rPr>
          <w:rFonts w:ascii="Times New Roman" w:hAnsi="Times New Roman" w:cs="Times New Roman"/>
          <w:sz w:val="24"/>
          <w:szCs w:val="24"/>
        </w:rPr>
        <w:t>, Warszawa 2001.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36C">
        <w:rPr>
          <w:rFonts w:ascii="Times New Roman" w:hAnsi="Times New Roman" w:cs="Times New Roman"/>
          <w:i/>
          <w:sz w:val="24"/>
          <w:szCs w:val="24"/>
        </w:rPr>
        <w:t>Wielka encyklopedia malarstwa polskiego</w:t>
      </w:r>
      <w:r w:rsidRPr="0032636C">
        <w:rPr>
          <w:rFonts w:ascii="Times New Roman" w:hAnsi="Times New Roman" w:cs="Times New Roman"/>
          <w:sz w:val="24"/>
          <w:szCs w:val="24"/>
        </w:rPr>
        <w:t>, wstęp J. K. Ostrowski, Kraków 2011.</w:t>
      </w:r>
    </w:p>
    <w:p w:rsidR="00627C48" w:rsidRPr="0032636C" w:rsidRDefault="00627C48" w:rsidP="00627C48">
      <w:pPr>
        <w:jc w:val="both"/>
        <w:rPr>
          <w:rFonts w:ascii="Times New Roman" w:hAnsi="Times New Roman" w:cs="Times New Roman"/>
          <w:sz w:val="24"/>
          <w:szCs w:val="24"/>
        </w:rPr>
      </w:pPr>
      <w:r w:rsidRPr="0032636C">
        <w:rPr>
          <w:rFonts w:ascii="Times New Roman" w:hAnsi="Times New Roman" w:cs="Times New Roman"/>
          <w:i/>
          <w:sz w:val="24"/>
          <w:szCs w:val="24"/>
        </w:rPr>
        <w:t>Wit Stwosz w Krakowie</w:t>
      </w:r>
      <w:r w:rsidRPr="0032636C">
        <w:rPr>
          <w:rFonts w:ascii="Times New Roman" w:hAnsi="Times New Roman" w:cs="Times New Roman"/>
          <w:sz w:val="24"/>
          <w:szCs w:val="24"/>
        </w:rPr>
        <w:t xml:space="preserve">, red. L. Kalinowski, F. Stolot, Kraków 1987. </w:t>
      </w:r>
    </w:p>
    <w:p w:rsidR="00627C48" w:rsidRDefault="00627C48" w:rsidP="00627C48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32636C">
        <w:rPr>
          <w:rFonts w:ascii="Times New Roman" w:hAnsi="Times New Roman" w:cs="Times New Roman"/>
          <w:i/>
          <w:sz w:val="24"/>
          <w:szCs w:val="24"/>
        </w:rPr>
        <w:t>Zabytki architektury i budownictwa w Polsce. Województwo przemyskie,</w:t>
      </w:r>
      <w:r w:rsidRPr="0032636C">
        <w:rPr>
          <w:rFonts w:ascii="Times New Roman" w:hAnsi="Times New Roman" w:cs="Times New Roman"/>
          <w:sz w:val="24"/>
          <w:szCs w:val="24"/>
        </w:rPr>
        <w:t xml:space="preserve"> t. 33, oprac. </w:t>
      </w:r>
      <w:r w:rsidRPr="0032636C">
        <w:rPr>
          <w:rFonts w:ascii="Times New Roman" w:hAnsi="Times New Roman" w:cs="Times New Roman"/>
          <w:sz w:val="24"/>
          <w:szCs w:val="24"/>
        </w:rPr>
        <w:br/>
        <w:t xml:space="preserve">W. Wlazło, Warszawa 1998. </w:t>
      </w:r>
    </w:p>
    <w:p w:rsidR="00627C48" w:rsidRDefault="00627C48" w:rsidP="00627C48">
      <w:pPr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2F0E2E">
        <w:rPr>
          <w:rFonts w:ascii="Times New Roman" w:hAnsi="Times New Roman" w:cs="Times New Roman"/>
          <w:sz w:val="24"/>
          <w:szCs w:val="24"/>
        </w:rPr>
        <w:t>Zielniewicz T.,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0E2E">
        <w:rPr>
          <w:rFonts w:ascii="Times New Roman" w:hAnsi="Times New Roman" w:cs="Times New Roman"/>
          <w:i/>
          <w:sz w:val="24"/>
          <w:szCs w:val="24"/>
        </w:rPr>
        <w:t>Rezydencje królewskie</w:t>
      </w:r>
      <w:r>
        <w:rPr>
          <w:rFonts w:ascii="Times New Roman" w:hAnsi="Times New Roman" w:cs="Times New Roman"/>
          <w:sz w:val="24"/>
          <w:szCs w:val="24"/>
        </w:rPr>
        <w:t>, Olszanica 2015.</w:t>
      </w:r>
    </w:p>
    <w:p w:rsidR="00026BAC" w:rsidRPr="009B7FA9" w:rsidRDefault="00026BAC" w:rsidP="00026B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Zbiory internetowe:</w:t>
      </w:r>
    </w:p>
    <w:p w:rsidR="003C29D3" w:rsidRPr="003C29D3" w:rsidRDefault="001C6288" w:rsidP="003C29D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C29D3" w:rsidRPr="003C29D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www.artmuseum.pl/pl</w:t>
        </w:r>
      </w:hyperlink>
      <w:r w:rsidR="003C29D3" w:rsidRPr="003C29D3">
        <w:rPr>
          <w:rFonts w:ascii="Times New Roman" w:hAnsi="Times New Roman" w:cs="Times New Roman"/>
          <w:sz w:val="24"/>
          <w:szCs w:val="24"/>
        </w:rPr>
        <w:t xml:space="preserve"> (strona Muzeum Sztuki Nowoczesnej w Warszawie)</w:t>
      </w:r>
    </w:p>
    <w:p w:rsidR="003C29D3" w:rsidRPr="003C29D3" w:rsidRDefault="001C6288" w:rsidP="003C29D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3C29D3" w:rsidRPr="003C29D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www.pl.mocak.pl/</w:t>
        </w:r>
      </w:hyperlink>
      <w:r w:rsidR="003C29D3" w:rsidRPr="003C29D3">
        <w:rPr>
          <w:rFonts w:ascii="Times New Roman" w:hAnsi="Times New Roman" w:cs="Times New Roman"/>
          <w:sz w:val="24"/>
          <w:szCs w:val="24"/>
        </w:rPr>
        <w:t xml:space="preserve"> (strona Muzeum Sztuki Współczesnej w Krakowie)</w:t>
      </w:r>
    </w:p>
    <w:p w:rsidR="003C29D3" w:rsidRPr="003C29D3" w:rsidRDefault="001C6288" w:rsidP="003C29D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3C29D3" w:rsidRPr="003C29D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www.msl.org.pl/pl</w:t>
        </w:r>
      </w:hyperlink>
      <w:r w:rsidR="003C29D3" w:rsidRPr="003C29D3">
        <w:rPr>
          <w:rFonts w:ascii="Times New Roman" w:hAnsi="Times New Roman" w:cs="Times New Roman"/>
          <w:sz w:val="24"/>
          <w:szCs w:val="24"/>
        </w:rPr>
        <w:t xml:space="preserve"> (strona Muzeum Sztuki w Łodzi)</w:t>
      </w:r>
    </w:p>
    <w:p w:rsidR="003C29D3" w:rsidRPr="003C29D3" w:rsidRDefault="001C6288" w:rsidP="003C29D3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  <w:hyperlink r:id="rId11" w:history="1">
        <w:r w:rsidR="003C29D3" w:rsidRPr="003C29D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www.mnw.art.pl/</w:t>
        </w:r>
      </w:hyperlink>
      <w:r w:rsidR="003C29D3" w:rsidRPr="003C29D3">
        <w:rPr>
          <w:rFonts w:ascii="Times New Roman" w:hAnsi="Times New Roman" w:cs="Times New Roman"/>
          <w:sz w:val="24"/>
          <w:szCs w:val="24"/>
        </w:rPr>
        <w:t xml:space="preserve"> (strona Muzeum Narodowego w Warszawie)</w:t>
      </w:r>
    </w:p>
    <w:p w:rsidR="003C29D3" w:rsidRDefault="001C6288" w:rsidP="003C29D3">
      <w:pPr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3C29D3" w:rsidRPr="003C29D3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www.mnp.art.pl/</w:t>
        </w:r>
      </w:hyperlink>
      <w:r w:rsidR="003C29D3">
        <w:rPr>
          <w:rFonts w:ascii="Times New Roman" w:hAnsi="Times New Roman" w:cs="Times New Roman"/>
          <w:sz w:val="24"/>
          <w:szCs w:val="24"/>
        </w:rPr>
        <w:t xml:space="preserve"> (strona Muzeum Narodowego w Poznaniu)</w:t>
      </w:r>
    </w:p>
    <w:p w:rsidR="003C29D3" w:rsidRPr="00EC7230" w:rsidRDefault="003C29D3" w:rsidP="003C29D3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  <w:r w:rsidRPr="00EC7230">
        <w:rPr>
          <w:rFonts w:ascii="Times New Roman" w:hAnsi="Times New Roman" w:cs="Calibri"/>
          <w:kern w:val="1"/>
          <w:sz w:val="24"/>
          <w:szCs w:val="24"/>
        </w:rPr>
        <w:t>www.podroze.onet.pl</w:t>
      </w:r>
    </w:p>
    <w:p w:rsidR="003C29D3" w:rsidRPr="003E1BF6" w:rsidRDefault="003C29D3" w:rsidP="003C29D3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  <w:r w:rsidRPr="003E1BF6">
        <w:rPr>
          <w:rFonts w:ascii="Times New Roman" w:hAnsi="Times New Roman" w:cs="Calibri"/>
          <w:kern w:val="1"/>
          <w:sz w:val="24"/>
          <w:szCs w:val="24"/>
        </w:rPr>
        <w:t>www.fortyfikacje.net</w:t>
      </w:r>
    </w:p>
    <w:p w:rsidR="003C29D3" w:rsidRPr="0080758C" w:rsidRDefault="003C29D3" w:rsidP="003C29D3">
      <w:pPr>
        <w:shd w:val="clear" w:color="auto" w:fill="FFFFFF"/>
        <w:jc w:val="both"/>
        <w:rPr>
          <w:rFonts w:ascii="Times New Roman" w:hAnsi="Times New Roman" w:cs="Calibri"/>
          <w:kern w:val="1"/>
          <w:sz w:val="24"/>
          <w:szCs w:val="24"/>
        </w:rPr>
      </w:pPr>
      <w:r w:rsidRPr="0080758C">
        <w:rPr>
          <w:rFonts w:ascii="Times New Roman" w:hAnsi="Times New Roman" w:cs="Calibri"/>
          <w:kern w:val="1"/>
          <w:sz w:val="24"/>
          <w:szCs w:val="24"/>
        </w:rPr>
        <w:t>www.architrav.pl</w:t>
      </w:r>
    </w:p>
    <w:p w:rsidR="003C29D3" w:rsidRDefault="003C29D3" w:rsidP="003C29D3">
      <w:pPr>
        <w:shd w:val="clear" w:color="auto" w:fill="FFFFFF"/>
        <w:ind w:left="1080" w:hanging="1080"/>
        <w:jc w:val="both"/>
        <w:rPr>
          <w:rFonts w:ascii="Times New Roman" w:hAnsi="Times New Roman" w:cs="Calibri"/>
          <w:kern w:val="1"/>
          <w:sz w:val="24"/>
          <w:szCs w:val="24"/>
        </w:rPr>
      </w:pPr>
      <w:r>
        <w:rPr>
          <w:rFonts w:ascii="Times New Roman" w:hAnsi="Times New Roman" w:cs="Calibri"/>
          <w:kern w:val="1"/>
          <w:sz w:val="24"/>
          <w:szCs w:val="24"/>
        </w:rPr>
        <w:t>www.historiasztuki.com.pl</w:t>
      </w:r>
    </w:p>
    <w:p w:rsidR="003C29D3" w:rsidRDefault="003C29D3" w:rsidP="003C29D3">
      <w:pPr>
        <w:shd w:val="clear" w:color="auto" w:fill="FFFFFF"/>
        <w:ind w:left="1080" w:hanging="1080"/>
        <w:jc w:val="both"/>
        <w:rPr>
          <w:rFonts w:ascii="Times New Roman" w:hAnsi="Times New Roman" w:cs="Calibri"/>
          <w:kern w:val="1"/>
          <w:sz w:val="24"/>
          <w:szCs w:val="24"/>
        </w:rPr>
      </w:pPr>
      <w:r>
        <w:rPr>
          <w:rFonts w:ascii="Times New Roman" w:hAnsi="Times New Roman" w:cs="Calibri"/>
          <w:kern w:val="1"/>
          <w:sz w:val="24"/>
          <w:szCs w:val="24"/>
        </w:rPr>
        <w:t>www.archirama.pl</w:t>
      </w:r>
    </w:p>
    <w:p w:rsidR="00627C48" w:rsidRPr="006D3A61" w:rsidRDefault="00627C48" w:rsidP="000F0A27">
      <w:pPr>
        <w:shd w:val="clear" w:color="auto" w:fill="FFFFFF"/>
        <w:jc w:val="both"/>
        <w:rPr>
          <w:rFonts w:ascii="Times New Roman" w:hAnsi="Times New Roman" w:cs="Times New Roman"/>
          <w:b/>
          <w:kern w:val="1"/>
          <w:sz w:val="24"/>
          <w:szCs w:val="24"/>
        </w:rPr>
      </w:pPr>
    </w:p>
    <w:p w:rsidR="000F0A27" w:rsidRDefault="000F0A27" w:rsidP="000F0A27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 Macierz realizacji zajęć</w:t>
      </w:r>
    </w:p>
    <w:p w:rsidR="00F27CAD" w:rsidRDefault="00F27CAD" w:rsidP="000F0A27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176" w:type="dxa"/>
        <w:tblLayout w:type="fixed"/>
        <w:tblLook w:val="0000"/>
      </w:tblPr>
      <w:tblGrid>
        <w:gridCol w:w="1418"/>
        <w:gridCol w:w="1701"/>
        <w:gridCol w:w="1560"/>
        <w:gridCol w:w="1842"/>
        <w:gridCol w:w="1418"/>
        <w:gridCol w:w="1701"/>
      </w:tblGrid>
      <w:tr w:rsidR="000F0A27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Symbol</w:t>
            </w:r>
          </w:p>
          <w:p w:rsidR="000F0A27" w:rsidRDefault="000F0A27" w:rsidP="00DA26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efektu uczenia się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F0A27" w:rsidRDefault="000F0A27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Odniesienie efektu do efektów zde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finiowanych dla programu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</w:t>
            </w:r>
          </w:p>
          <w:p w:rsidR="000F0A27" w:rsidRDefault="000F0A27" w:rsidP="00DA2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zajęć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7545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545">
              <w:rPr>
                <w:rFonts w:ascii="Times New Roman" w:hAnsi="Times New Roman"/>
                <w:sz w:val="24"/>
                <w:szCs w:val="24"/>
              </w:rPr>
              <w:t>Treści programowe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Pr="004E7545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7545">
              <w:rPr>
                <w:rFonts w:ascii="Times New Roman" w:hAnsi="Times New Roman"/>
                <w:sz w:val="24"/>
                <w:szCs w:val="24"/>
              </w:rPr>
              <w:t xml:space="preserve">Narzędzia </w:t>
            </w:r>
            <w:proofErr w:type="spellStart"/>
            <w:r w:rsidRPr="004E7545">
              <w:rPr>
                <w:rFonts w:ascii="Times New Roman" w:hAnsi="Times New Roman"/>
                <w:sz w:val="24"/>
                <w:szCs w:val="24"/>
              </w:rPr>
              <w:t>dydaktycz</w:t>
            </w:r>
            <w:r w:rsidR="00CE0114" w:rsidRPr="004E7545">
              <w:rPr>
                <w:rFonts w:ascii="Times New Roman" w:hAnsi="Times New Roman"/>
                <w:sz w:val="24"/>
                <w:szCs w:val="24"/>
              </w:rPr>
              <w:t>-</w:t>
            </w:r>
            <w:r w:rsidRPr="004E7545">
              <w:rPr>
                <w:rFonts w:ascii="Times New Roman" w:hAnsi="Times New Roman"/>
                <w:sz w:val="24"/>
                <w:szCs w:val="24"/>
              </w:rPr>
              <w:t>ne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047B26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B26" w:rsidRDefault="00047B26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B26" w:rsidRPr="00C8774B" w:rsidRDefault="00047B26" w:rsidP="0010107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  <w:r w:rsidRPr="00C8774B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>K_W06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B26" w:rsidRDefault="00274FCA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A67344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B26" w:rsidRDefault="004B59D6" w:rsidP="004B59D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A67344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B26" w:rsidRDefault="004B59D6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B26" w:rsidRDefault="004B59D6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</w:tr>
      <w:tr w:rsidR="00047B26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B26" w:rsidRDefault="00047B26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B26" w:rsidRPr="00C8774B" w:rsidRDefault="00047B26" w:rsidP="0010107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  <w:r w:rsidRPr="00C8774B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>K_W04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B26" w:rsidRDefault="00274FCA" w:rsidP="00CE0114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A67344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B26" w:rsidRDefault="004B59D6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A67344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B26" w:rsidRDefault="004B59D6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B26" w:rsidRDefault="004B59D6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</w:tr>
      <w:tr w:rsidR="00047B26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B26" w:rsidRDefault="00047B26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B26" w:rsidRPr="00C8774B" w:rsidRDefault="00047B26" w:rsidP="0010107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  <w:r w:rsidRPr="00C8774B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>K_W08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B26" w:rsidRDefault="00274FCA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A67344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01, C</w:t>
            </w:r>
            <w:r w:rsidR="00A67344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B26" w:rsidRDefault="004B59D6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A67344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B26" w:rsidRDefault="004B59D6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B26" w:rsidRDefault="004B59D6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</w:tr>
      <w:tr w:rsidR="00047B26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B26" w:rsidRDefault="00047B26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B26" w:rsidRPr="00C8774B" w:rsidRDefault="00274FCA" w:rsidP="00274FC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  <w:r w:rsidRPr="00C8774B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>K_U02,</w:t>
            </w:r>
            <w:r w:rsidRPr="00C8774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A70AF" w:rsidRPr="00C8774B">
              <w:rPr>
                <w:rFonts w:ascii="Times New Roman" w:hAnsi="Times New Roman" w:cs="Times New Roman"/>
                <w:sz w:val="24"/>
                <w:szCs w:val="24"/>
              </w:rPr>
              <w:t>K_U1</w:t>
            </w:r>
            <w:r w:rsidR="004A70AF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C8774B">
              <w:rPr>
                <w:rFonts w:ascii="Times New Roman" w:hAnsi="Times New Roman" w:cs="Times New Roman"/>
                <w:sz w:val="24"/>
                <w:szCs w:val="24"/>
              </w:rPr>
              <w:t>K_U16,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B26" w:rsidRDefault="00274FCA" w:rsidP="00274FCA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A67344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03, C</w:t>
            </w:r>
            <w:r w:rsidR="00A67344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B26" w:rsidRDefault="004B59D6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A67344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B26" w:rsidRDefault="004B59D6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B26" w:rsidRDefault="004B59D6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F2</w:t>
            </w:r>
          </w:p>
        </w:tc>
      </w:tr>
      <w:tr w:rsidR="00047B26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B26" w:rsidRDefault="00047B26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B26" w:rsidRPr="00C8774B" w:rsidRDefault="00047B26" w:rsidP="00274FC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  <w:r w:rsidRPr="00C8774B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>K_U02,</w:t>
            </w:r>
            <w:r w:rsidRPr="00C8774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4A70AF" w:rsidRPr="00C8774B">
              <w:rPr>
                <w:rFonts w:ascii="Times New Roman" w:hAnsi="Times New Roman" w:cs="Times New Roman"/>
                <w:sz w:val="24"/>
                <w:szCs w:val="24"/>
              </w:rPr>
              <w:t>K_U1</w:t>
            </w:r>
            <w:r w:rsidR="004A70AF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C877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K_U16,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B26" w:rsidRDefault="00274FCA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C</w:t>
            </w:r>
            <w:r w:rsidR="00A67344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03, C</w:t>
            </w:r>
            <w:r w:rsidR="00A67344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B26" w:rsidRDefault="004B59D6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A67344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B26" w:rsidRDefault="004B59D6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B26" w:rsidRDefault="004B59D6" w:rsidP="00EF7E04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F3</w:t>
            </w:r>
          </w:p>
        </w:tc>
      </w:tr>
      <w:tr w:rsidR="00047B26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B26" w:rsidRDefault="00047B26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U_03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7B26" w:rsidRPr="00C8774B" w:rsidRDefault="00047B26" w:rsidP="0010107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  <w:r w:rsidRPr="00C8774B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 xml:space="preserve">K_U02, </w:t>
            </w:r>
            <w:r w:rsidR="004A70AF" w:rsidRPr="00C8774B">
              <w:rPr>
                <w:rFonts w:ascii="Times New Roman" w:hAnsi="Times New Roman" w:cs="Times New Roman"/>
                <w:sz w:val="24"/>
                <w:szCs w:val="24"/>
              </w:rPr>
              <w:t>K_U1</w:t>
            </w:r>
            <w:r w:rsidR="004A70AF">
              <w:rPr>
                <w:rFonts w:ascii="Times New Roman" w:hAnsi="Times New Roman" w:cs="Times New Roman"/>
                <w:sz w:val="24"/>
                <w:szCs w:val="24"/>
              </w:rPr>
              <w:t xml:space="preserve">5, </w:t>
            </w:r>
            <w:r w:rsidRPr="00C8774B">
              <w:rPr>
                <w:rFonts w:ascii="Times New Roman" w:hAnsi="Times New Roman" w:cs="Times New Roman"/>
                <w:sz w:val="24"/>
                <w:szCs w:val="24"/>
              </w:rPr>
              <w:t>K_U16,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B26" w:rsidRDefault="00274FCA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A67344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03, C</w:t>
            </w:r>
            <w:r w:rsidR="00A67344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B26" w:rsidRDefault="004B59D6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A67344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7B26" w:rsidRDefault="004B59D6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7B26" w:rsidRDefault="004B59D6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F1, F4</w:t>
            </w:r>
          </w:p>
        </w:tc>
      </w:tr>
      <w:tr w:rsidR="004B59D6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9D6" w:rsidRDefault="004B59D6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9D6" w:rsidRPr="00C8774B" w:rsidRDefault="004B59D6" w:rsidP="0010107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  <w:r w:rsidRPr="00C8774B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>K_K05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9D6" w:rsidRDefault="004B59D6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A67344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01- C</w:t>
            </w:r>
            <w:r w:rsidR="00A67344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9D6" w:rsidRDefault="00A67344" w:rsidP="0010107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9D6" w:rsidRDefault="00A67344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9D6" w:rsidRDefault="004B59D6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  <w:r w:rsidR="00461846">
              <w:rPr>
                <w:rFonts w:ascii="Times New Roman" w:hAnsi="Times New Roman"/>
                <w:sz w:val="24"/>
                <w:szCs w:val="24"/>
              </w:rPr>
              <w:t>, F5</w:t>
            </w:r>
          </w:p>
        </w:tc>
      </w:tr>
      <w:tr w:rsidR="004B59D6" w:rsidTr="00CE011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9D6" w:rsidRDefault="004B59D6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59D6" w:rsidRPr="00C8774B" w:rsidRDefault="004B59D6" w:rsidP="0010107A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</w:pPr>
            <w:r w:rsidRPr="00C8774B">
              <w:rPr>
                <w:rFonts w:ascii="Times New Roman" w:hAnsi="Times New Roman" w:cs="Times New Roman"/>
                <w:kern w:val="24"/>
                <w:sz w:val="24"/>
                <w:szCs w:val="24"/>
                <w:lang w:bidi="en-US"/>
              </w:rPr>
              <w:t>K_K06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9D6" w:rsidRDefault="004B59D6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A67344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01- C</w:t>
            </w:r>
            <w:r w:rsidR="00A67344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9D6" w:rsidRDefault="00A67344" w:rsidP="0010107A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9D6" w:rsidRDefault="00A67344" w:rsidP="00DA26D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9D6" w:rsidRDefault="004B59D6" w:rsidP="00DA26D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  <w:r w:rsidR="00461846">
              <w:rPr>
                <w:rFonts w:ascii="Times New Roman" w:hAnsi="Times New Roman"/>
                <w:sz w:val="24"/>
                <w:szCs w:val="24"/>
              </w:rPr>
              <w:t>, F5</w:t>
            </w:r>
          </w:p>
        </w:tc>
      </w:tr>
    </w:tbl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12. Obciążenie pracą studenta</w:t>
      </w:r>
    </w:p>
    <w:tbl>
      <w:tblPr>
        <w:tblW w:w="0" w:type="auto"/>
        <w:tblInd w:w="108" w:type="dxa"/>
        <w:tblLayout w:type="fixed"/>
        <w:tblLook w:val="0000"/>
      </w:tblPr>
      <w:tblGrid>
        <w:gridCol w:w="6237"/>
        <w:gridCol w:w="3402"/>
      </w:tblGrid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47B26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15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4B59D6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4B59D6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16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461846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10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4B59D6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461846" w:rsidP="004B59D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11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461846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27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461846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0F0A27" w:rsidTr="00DA26D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461846" w:rsidP="004B59D6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15</w:t>
            </w:r>
            <w:r w:rsidR="004B59D6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+</w:t>
            </w: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10</w:t>
            </w:r>
          </w:p>
        </w:tc>
      </w:tr>
      <w:tr w:rsidR="000F0A27" w:rsidTr="00DA26D3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0A27" w:rsidRDefault="000F0A27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0A27" w:rsidRDefault="00461846" w:rsidP="00DA26D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</w:t>
            </w:r>
          </w:p>
        </w:tc>
      </w:tr>
    </w:tbl>
    <w:p w:rsidR="000F0A27" w:rsidRPr="00461846" w:rsidRDefault="000F0A27" w:rsidP="000F0A27">
      <w:pPr>
        <w:shd w:val="clear" w:color="auto" w:fill="FFFFFF"/>
        <w:ind w:firstLine="720"/>
        <w:jc w:val="both"/>
        <w:rPr>
          <w:rFonts w:ascii="Times New Roman" w:hAnsi="Times New Roman" w:cs="Times New Roman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13. Zatwierdzenie karty przedmiotu do realizacji.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64598C" w:rsidRDefault="00F27CAD" w:rsidP="0064598C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27CAD">
        <w:rPr>
          <w:rFonts w:ascii="Times New Roman" w:hAnsi="Times New Roman" w:cs="Times New Roman"/>
          <w:sz w:val="24"/>
          <w:szCs w:val="24"/>
        </w:rPr>
        <w:t>dr Elżbieta Dybek</w:t>
      </w:r>
      <w:r w:rsidR="0064598C">
        <w:rPr>
          <w:rFonts w:ascii="Times New Roman" w:hAnsi="Times New Roman" w:cs="Times New Roman"/>
          <w:sz w:val="24"/>
          <w:szCs w:val="24"/>
        </w:rPr>
        <w:tab/>
      </w:r>
      <w:r w:rsidR="0064598C">
        <w:rPr>
          <w:rFonts w:ascii="Times New Roman" w:hAnsi="Times New Roman" w:cs="Times New Roman"/>
          <w:sz w:val="24"/>
          <w:szCs w:val="24"/>
        </w:rPr>
        <w:tab/>
      </w:r>
      <w:r w:rsidR="0064598C">
        <w:rPr>
          <w:rFonts w:ascii="Times New Roman" w:hAnsi="Times New Roman" w:cs="Times New Roman"/>
          <w:sz w:val="24"/>
          <w:szCs w:val="24"/>
        </w:rPr>
        <w:tab/>
      </w:r>
      <w:r w:rsidR="0064598C">
        <w:rPr>
          <w:rFonts w:ascii="Times New Roman" w:hAnsi="Times New Roman" w:cs="Times New Roman"/>
          <w:sz w:val="24"/>
          <w:szCs w:val="24"/>
        </w:rPr>
        <w:tab/>
      </w:r>
      <w:r w:rsidR="0064598C">
        <w:rPr>
          <w:rFonts w:ascii="Times New Roman" w:hAnsi="Times New Roman" w:cs="Times New Roman"/>
          <w:sz w:val="24"/>
          <w:szCs w:val="24"/>
        </w:rPr>
        <w:tab/>
      </w:r>
      <w:r w:rsidR="0064598C">
        <w:rPr>
          <w:rFonts w:ascii="Times New Roman" w:hAnsi="Times New Roman" w:cs="Times New Roman"/>
          <w:sz w:val="24"/>
          <w:szCs w:val="24"/>
        </w:rPr>
        <w:tab/>
      </w:r>
      <w:r w:rsidR="0064598C">
        <w:rPr>
          <w:rFonts w:ascii="Times New Roman" w:hAnsi="Times New Roman" w:cs="Times New Roman"/>
          <w:sz w:val="24"/>
          <w:szCs w:val="24"/>
        </w:rPr>
        <w:tab/>
        <w:t>dr Irena Kozimala</w:t>
      </w:r>
    </w:p>
    <w:p w:rsidR="000F0A27" w:rsidRDefault="000F0A27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1846" w:rsidRDefault="00461846" w:rsidP="000F0A27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91641" w:rsidRDefault="000F0A27" w:rsidP="000F0A27">
      <w:r>
        <w:rPr>
          <w:rFonts w:ascii="Times New Roman" w:hAnsi="Times New Roman" w:cs="Times New Roman"/>
          <w:sz w:val="24"/>
          <w:szCs w:val="24"/>
        </w:rPr>
        <w:t xml:space="preserve">Przemyśl, dnia </w:t>
      </w:r>
      <w:r w:rsidR="00461846">
        <w:rPr>
          <w:rFonts w:ascii="Times New Roman" w:hAnsi="Times New Roman" w:cs="Times New Roman"/>
          <w:sz w:val="24"/>
          <w:szCs w:val="24"/>
        </w:rPr>
        <w:t xml:space="preserve">17 września </w:t>
      </w:r>
      <w:r w:rsidR="00F27CAD">
        <w:rPr>
          <w:rFonts w:ascii="Times New Roman" w:hAnsi="Times New Roman" w:cs="Times New Roman"/>
          <w:sz w:val="24"/>
          <w:szCs w:val="24"/>
        </w:rPr>
        <w:t>2019 r.</w:t>
      </w:r>
    </w:p>
    <w:sectPr w:rsidR="00691641" w:rsidSect="00691641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11E" w:rsidRDefault="0057311E" w:rsidP="00BC5D6E">
      <w:r>
        <w:separator/>
      </w:r>
    </w:p>
  </w:endnote>
  <w:endnote w:type="continuationSeparator" w:id="0">
    <w:p w:rsidR="0057311E" w:rsidRDefault="0057311E" w:rsidP="00BC5D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0885"/>
      <w:docPartObj>
        <w:docPartGallery w:val="Page Numbers (Bottom of Page)"/>
        <w:docPartUnique/>
      </w:docPartObj>
    </w:sdtPr>
    <w:sdtContent>
      <w:p w:rsidR="0010107A" w:rsidRDefault="001C6288">
        <w:pPr>
          <w:pStyle w:val="Stopka"/>
          <w:jc w:val="right"/>
        </w:pPr>
        <w:fldSimple w:instr=" PAGE   \* MERGEFORMAT ">
          <w:r w:rsidR="0064598C">
            <w:rPr>
              <w:noProof/>
            </w:rPr>
            <w:t>8</w:t>
          </w:r>
        </w:fldSimple>
      </w:p>
    </w:sdtContent>
  </w:sdt>
  <w:p w:rsidR="0010107A" w:rsidRDefault="001010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11E" w:rsidRDefault="0057311E" w:rsidP="00BC5D6E">
      <w:r>
        <w:separator/>
      </w:r>
    </w:p>
  </w:footnote>
  <w:footnote w:type="continuationSeparator" w:id="0">
    <w:p w:rsidR="0057311E" w:rsidRDefault="0057311E" w:rsidP="00BC5D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abstractNum w:abstractNumId="2">
    <w:nsid w:val="00113EBD"/>
    <w:multiLevelType w:val="hybridMultilevel"/>
    <w:tmpl w:val="2CF89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A55C78"/>
    <w:multiLevelType w:val="hybridMultilevel"/>
    <w:tmpl w:val="870A300E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A27"/>
    <w:rsid w:val="00026A35"/>
    <w:rsid w:val="00026BAC"/>
    <w:rsid w:val="000320C6"/>
    <w:rsid w:val="00047B26"/>
    <w:rsid w:val="0006032C"/>
    <w:rsid w:val="0006334D"/>
    <w:rsid w:val="00073F69"/>
    <w:rsid w:val="00087274"/>
    <w:rsid w:val="000A058A"/>
    <w:rsid w:val="000A681E"/>
    <w:rsid w:val="000A6C1A"/>
    <w:rsid w:val="000C5FAE"/>
    <w:rsid w:val="000F0A27"/>
    <w:rsid w:val="0010107A"/>
    <w:rsid w:val="00101145"/>
    <w:rsid w:val="001064AD"/>
    <w:rsid w:val="00116A7B"/>
    <w:rsid w:val="001243D6"/>
    <w:rsid w:val="00134481"/>
    <w:rsid w:val="00152632"/>
    <w:rsid w:val="00162124"/>
    <w:rsid w:val="001678DB"/>
    <w:rsid w:val="00186357"/>
    <w:rsid w:val="00193DFB"/>
    <w:rsid w:val="001A23F5"/>
    <w:rsid w:val="001A6022"/>
    <w:rsid w:val="001A7A71"/>
    <w:rsid w:val="001C5A2B"/>
    <w:rsid w:val="001C6288"/>
    <w:rsid w:val="001C7356"/>
    <w:rsid w:val="001D512B"/>
    <w:rsid w:val="001D5DA9"/>
    <w:rsid w:val="001D62CE"/>
    <w:rsid w:val="001D79EB"/>
    <w:rsid w:val="001E0E25"/>
    <w:rsid w:val="001E62A5"/>
    <w:rsid w:val="001F6130"/>
    <w:rsid w:val="001F6471"/>
    <w:rsid w:val="00201080"/>
    <w:rsid w:val="00232D4C"/>
    <w:rsid w:val="002643C9"/>
    <w:rsid w:val="00274FCA"/>
    <w:rsid w:val="002E408B"/>
    <w:rsid w:val="002F1813"/>
    <w:rsid w:val="003114C8"/>
    <w:rsid w:val="0031673E"/>
    <w:rsid w:val="00323F08"/>
    <w:rsid w:val="00333F95"/>
    <w:rsid w:val="00346007"/>
    <w:rsid w:val="00352EDD"/>
    <w:rsid w:val="00370678"/>
    <w:rsid w:val="003C29D3"/>
    <w:rsid w:val="003F0480"/>
    <w:rsid w:val="00401E10"/>
    <w:rsid w:val="00402998"/>
    <w:rsid w:val="0042479F"/>
    <w:rsid w:val="00447D83"/>
    <w:rsid w:val="00456D5A"/>
    <w:rsid w:val="00457934"/>
    <w:rsid w:val="00461846"/>
    <w:rsid w:val="0046537D"/>
    <w:rsid w:val="004A109A"/>
    <w:rsid w:val="004A70AF"/>
    <w:rsid w:val="004B59D6"/>
    <w:rsid w:val="004E1C33"/>
    <w:rsid w:val="004E7545"/>
    <w:rsid w:val="004E7EFE"/>
    <w:rsid w:val="004F2E00"/>
    <w:rsid w:val="005035DD"/>
    <w:rsid w:val="005128C7"/>
    <w:rsid w:val="0051469C"/>
    <w:rsid w:val="00527996"/>
    <w:rsid w:val="00533F98"/>
    <w:rsid w:val="00544620"/>
    <w:rsid w:val="005465E2"/>
    <w:rsid w:val="00547692"/>
    <w:rsid w:val="00556CCF"/>
    <w:rsid w:val="00562CFD"/>
    <w:rsid w:val="0056622E"/>
    <w:rsid w:val="00570B19"/>
    <w:rsid w:val="0057311E"/>
    <w:rsid w:val="005762DE"/>
    <w:rsid w:val="0058057B"/>
    <w:rsid w:val="00586A05"/>
    <w:rsid w:val="00592208"/>
    <w:rsid w:val="005A2982"/>
    <w:rsid w:val="005A364C"/>
    <w:rsid w:val="005B1E56"/>
    <w:rsid w:val="005B27E1"/>
    <w:rsid w:val="005B5760"/>
    <w:rsid w:val="005D68C8"/>
    <w:rsid w:val="005E417E"/>
    <w:rsid w:val="005E56F6"/>
    <w:rsid w:val="005F6D11"/>
    <w:rsid w:val="005F7113"/>
    <w:rsid w:val="00621D00"/>
    <w:rsid w:val="00627C48"/>
    <w:rsid w:val="006358E4"/>
    <w:rsid w:val="006446A3"/>
    <w:rsid w:val="0064598C"/>
    <w:rsid w:val="006525E3"/>
    <w:rsid w:val="0066293D"/>
    <w:rsid w:val="00673C2A"/>
    <w:rsid w:val="00676077"/>
    <w:rsid w:val="00677683"/>
    <w:rsid w:val="00691641"/>
    <w:rsid w:val="00695A8C"/>
    <w:rsid w:val="006A45C8"/>
    <w:rsid w:val="006B46CB"/>
    <w:rsid w:val="006B7E7E"/>
    <w:rsid w:val="006C3BEC"/>
    <w:rsid w:val="006C5BA7"/>
    <w:rsid w:val="006C7D2A"/>
    <w:rsid w:val="006D355D"/>
    <w:rsid w:val="006D3A61"/>
    <w:rsid w:val="006E77B5"/>
    <w:rsid w:val="006E7E1F"/>
    <w:rsid w:val="0070318A"/>
    <w:rsid w:val="0071083F"/>
    <w:rsid w:val="00714D39"/>
    <w:rsid w:val="00720010"/>
    <w:rsid w:val="00730440"/>
    <w:rsid w:val="00733569"/>
    <w:rsid w:val="00751204"/>
    <w:rsid w:val="00752EA2"/>
    <w:rsid w:val="007551DF"/>
    <w:rsid w:val="00765512"/>
    <w:rsid w:val="0077350A"/>
    <w:rsid w:val="00775444"/>
    <w:rsid w:val="00781B31"/>
    <w:rsid w:val="00782138"/>
    <w:rsid w:val="007864CB"/>
    <w:rsid w:val="007A0A68"/>
    <w:rsid w:val="007C5ACE"/>
    <w:rsid w:val="007C6C66"/>
    <w:rsid w:val="007C7B9F"/>
    <w:rsid w:val="007E29C9"/>
    <w:rsid w:val="007F37F6"/>
    <w:rsid w:val="007F3B28"/>
    <w:rsid w:val="007F79B6"/>
    <w:rsid w:val="00804E51"/>
    <w:rsid w:val="0080670C"/>
    <w:rsid w:val="00811252"/>
    <w:rsid w:val="008129BE"/>
    <w:rsid w:val="008163D1"/>
    <w:rsid w:val="00824688"/>
    <w:rsid w:val="00832464"/>
    <w:rsid w:val="00836D5F"/>
    <w:rsid w:val="00841E7B"/>
    <w:rsid w:val="00847DD8"/>
    <w:rsid w:val="00860629"/>
    <w:rsid w:val="00862D08"/>
    <w:rsid w:val="0086565B"/>
    <w:rsid w:val="00882125"/>
    <w:rsid w:val="00887C34"/>
    <w:rsid w:val="008959E7"/>
    <w:rsid w:val="008A1910"/>
    <w:rsid w:val="008A1D49"/>
    <w:rsid w:val="008A456A"/>
    <w:rsid w:val="008A74C9"/>
    <w:rsid w:val="008B06C0"/>
    <w:rsid w:val="008B35B0"/>
    <w:rsid w:val="008D3D26"/>
    <w:rsid w:val="008D6373"/>
    <w:rsid w:val="008F0C98"/>
    <w:rsid w:val="008F432A"/>
    <w:rsid w:val="00904A98"/>
    <w:rsid w:val="00904EFD"/>
    <w:rsid w:val="00957526"/>
    <w:rsid w:val="009622BA"/>
    <w:rsid w:val="009633E2"/>
    <w:rsid w:val="00971794"/>
    <w:rsid w:val="009744DA"/>
    <w:rsid w:val="00982CC9"/>
    <w:rsid w:val="00997D3C"/>
    <w:rsid w:val="009A79FB"/>
    <w:rsid w:val="009C479E"/>
    <w:rsid w:val="009C6192"/>
    <w:rsid w:val="009D1779"/>
    <w:rsid w:val="009E0501"/>
    <w:rsid w:val="009E19E2"/>
    <w:rsid w:val="009E5018"/>
    <w:rsid w:val="00A07120"/>
    <w:rsid w:val="00A64288"/>
    <w:rsid w:val="00A64545"/>
    <w:rsid w:val="00A67344"/>
    <w:rsid w:val="00A70304"/>
    <w:rsid w:val="00A7497B"/>
    <w:rsid w:val="00A91BCC"/>
    <w:rsid w:val="00A91D0B"/>
    <w:rsid w:val="00A97C1F"/>
    <w:rsid w:val="00AA25FA"/>
    <w:rsid w:val="00AA592F"/>
    <w:rsid w:val="00AA65AF"/>
    <w:rsid w:val="00AC4C21"/>
    <w:rsid w:val="00AD1F59"/>
    <w:rsid w:val="00AD6727"/>
    <w:rsid w:val="00AE0B07"/>
    <w:rsid w:val="00AF3830"/>
    <w:rsid w:val="00AF7E9A"/>
    <w:rsid w:val="00B11738"/>
    <w:rsid w:val="00B405A8"/>
    <w:rsid w:val="00B52018"/>
    <w:rsid w:val="00B60BB9"/>
    <w:rsid w:val="00B84E60"/>
    <w:rsid w:val="00B93794"/>
    <w:rsid w:val="00B96DF4"/>
    <w:rsid w:val="00B97862"/>
    <w:rsid w:val="00BA05A4"/>
    <w:rsid w:val="00BA6D14"/>
    <w:rsid w:val="00BB3B0B"/>
    <w:rsid w:val="00BC5D6E"/>
    <w:rsid w:val="00BC7E6E"/>
    <w:rsid w:val="00BD021A"/>
    <w:rsid w:val="00BD1232"/>
    <w:rsid w:val="00BF5DF8"/>
    <w:rsid w:val="00C1314A"/>
    <w:rsid w:val="00C13D07"/>
    <w:rsid w:val="00C160AE"/>
    <w:rsid w:val="00C2176B"/>
    <w:rsid w:val="00C21F46"/>
    <w:rsid w:val="00C619D6"/>
    <w:rsid w:val="00C642F0"/>
    <w:rsid w:val="00C75268"/>
    <w:rsid w:val="00C8774B"/>
    <w:rsid w:val="00C94AC3"/>
    <w:rsid w:val="00C97A5D"/>
    <w:rsid w:val="00CA51D4"/>
    <w:rsid w:val="00CB5CEB"/>
    <w:rsid w:val="00CC1D3E"/>
    <w:rsid w:val="00CC7078"/>
    <w:rsid w:val="00CD24C0"/>
    <w:rsid w:val="00CD2FCC"/>
    <w:rsid w:val="00CD7F6D"/>
    <w:rsid w:val="00CE0114"/>
    <w:rsid w:val="00CE3A7E"/>
    <w:rsid w:val="00CF5747"/>
    <w:rsid w:val="00D0394C"/>
    <w:rsid w:val="00D05080"/>
    <w:rsid w:val="00D2196A"/>
    <w:rsid w:val="00D33C28"/>
    <w:rsid w:val="00D42D4D"/>
    <w:rsid w:val="00D47CB7"/>
    <w:rsid w:val="00D513FD"/>
    <w:rsid w:val="00D55223"/>
    <w:rsid w:val="00D65BE9"/>
    <w:rsid w:val="00D915CD"/>
    <w:rsid w:val="00D93BBA"/>
    <w:rsid w:val="00DA0B13"/>
    <w:rsid w:val="00DA26D3"/>
    <w:rsid w:val="00DA6490"/>
    <w:rsid w:val="00DB421A"/>
    <w:rsid w:val="00DC78F6"/>
    <w:rsid w:val="00DD2658"/>
    <w:rsid w:val="00DE1EDA"/>
    <w:rsid w:val="00DF543D"/>
    <w:rsid w:val="00E00356"/>
    <w:rsid w:val="00E33071"/>
    <w:rsid w:val="00E406FE"/>
    <w:rsid w:val="00E55D1A"/>
    <w:rsid w:val="00E56A9D"/>
    <w:rsid w:val="00E60510"/>
    <w:rsid w:val="00E62121"/>
    <w:rsid w:val="00E7030A"/>
    <w:rsid w:val="00E7155E"/>
    <w:rsid w:val="00E84BBC"/>
    <w:rsid w:val="00E91D9F"/>
    <w:rsid w:val="00EA1D6B"/>
    <w:rsid w:val="00EA2D32"/>
    <w:rsid w:val="00EA2F25"/>
    <w:rsid w:val="00EB2C4E"/>
    <w:rsid w:val="00EC0245"/>
    <w:rsid w:val="00EC6D0D"/>
    <w:rsid w:val="00ED61F8"/>
    <w:rsid w:val="00EF7E04"/>
    <w:rsid w:val="00F03272"/>
    <w:rsid w:val="00F04228"/>
    <w:rsid w:val="00F12F01"/>
    <w:rsid w:val="00F146BA"/>
    <w:rsid w:val="00F1791A"/>
    <w:rsid w:val="00F27CAD"/>
    <w:rsid w:val="00F36CBD"/>
    <w:rsid w:val="00F439CB"/>
    <w:rsid w:val="00F50B2B"/>
    <w:rsid w:val="00F61FD6"/>
    <w:rsid w:val="00F710BF"/>
    <w:rsid w:val="00F80FD1"/>
    <w:rsid w:val="00F87FFD"/>
    <w:rsid w:val="00FB15F3"/>
    <w:rsid w:val="00FE2881"/>
    <w:rsid w:val="00FF79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A27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5ACE"/>
    <w:pPr>
      <w:keepNext/>
      <w:keepLines/>
      <w:widowControl/>
      <w:suppressAutoHyphens w:val="0"/>
      <w:autoSpaceDE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ACE"/>
    <w:pPr>
      <w:keepNext/>
      <w:keepLines/>
      <w:widowControl/>
      <w:suppressAutoHyphens w:val="0"/>
      <w:autoSpaceDE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ACE"/>
    <w:pPr>
      <w:keepNext/>
      <w:keepLines/>
      <w:widowControl/>
      <w:suppressAutoHyphens w:val="0"/>
      <w:autoSpaceDE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A26D3"/>
    <w:pPr>
      <w:widowControl/>
      <w:suppressAutoHyphens w:val="0"/>
      <w:autoSpaceDE/>
      <w:spacing w:line="360" w:lineRule="auto"/>
    </w:pPr>
    <w:rPr>
      <w:rFonts w:ascii="Times New Roman" w:hAnsi="Times New Roman" w:cs="Times New Roman"/>
      <w:sz w:val="24"/>
      <w:lang w:val="de-D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A26D3"/>
    <w:rPr>
      <w:rFonts w:ascii="Times New Roman" w:eastAsia="Times New Roman" w:hAnsi="Times New Roman" w:cs="Times New Roman"/>
      <w:sz w:val="24"/>
      <w:szCs w:val="20"/>
      <w:lang w:val="de-DE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C5A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A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AC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unhideWhenUsed/>
    <w:rsid w:val="007C5AC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7C5ACE"/>
    <w:rPr>
      <w:b/>
      <w:bCs/>
    </w:rPr>
  </w:style>
  <w:style w:type="character" w:customStyle="1" w:styleId="dane">
    <w:name w:val="dane"/>
    <w:basedOn w:val="Domylnaczcionkaakapitu"/>
    <w:rsid w:val="007C5ACE"/>
    <w:rPr>
      <w:color w:val="676767"/>
      <w:sz w:val="20"/>
      <w:szCs w:val="20"/>
    </w:rPr>
  </w:style>
  <w:style w:type="character" w:customStyle="1" w:styleId="text">
    <w:name w:val="text"/>
    <w:basedOn w:val="Domylnaczcionkaakapitu"/>
    <w:rsid w:val="007C5ACE"/>
    <w:rPr>
      <w:color w:val="676767"/>
      <w:sz w:val="20"/>
      <w:szCs w:val="20"/>
    </w:rPr>
  </w:style>
  <w:style w:type="paragraph" w:customStyle="1" w:styleId="Default">
    <w:name w:val="Default"/>
    <w:rsid w:val="00C877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27C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27CAD"/>
    <w:rPr>
      <w:rFonts w:ascii="Arial" w:eastAsia="Times New Roman" w:hAnsi="Arial" w:cs="Arial"/>
      <w:sz w:val="20"/>
      <w:szCs w:val="20"/>
      <w:lang w:eastAsia="ar-SA"/>
    </w:rPr>
  </w:style>
  <w:style w:type="character" w:styleId="HTML-staaszeroko">
    <w:name w:val="HTML Typewriter"/>
    <w:basedOn w:val="Domylnaczcionkaakapitu"/>
    <w:uiPriority w:val="99"/>
    <w:semiHidden/>
    <w:unhideWhenUsed/>
    <w:rsid w:val="00F27CAD"/>
    <w:rPr>
      <w:rFonts w:ascii="Courier New" w:eastAsia="Times New Roman" w:hAnsi="Courier New" w:cs="Courier New"/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BC5D6E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C5D6E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C5D6E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5D6E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6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museum.pl/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np.art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nw.art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sl.org.pl/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.mocak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Wykusz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60000"/>
              </a:schemeClr>
            </a:gs>
            <a:gs pos="30000">
              <a:schemeClr val="phClr">
                <a:tint val="38000"/>
                <a:satMod val="260000"/>
              </a:schemeClr>
            </a:gs>
            <a:gs pos="75000">
              <a:schemeClr val="phClr">
                <a:tint val="55000"/>
                <a:satMod val="255000"/>
              </a:schemeClr>
            </a:gs>
            <a:gs pos="100000">
              <a:schemeClr val="phClr">
                <a:tint val="70000"/>
                <a:satMod val="255000"/>
              </a:schemeClr>
            </a:gs>
          </a:gsLst>
          <a:path path="circle">
            <a:fillToRect l="5000" t="100000" r="120000" b="10000"/>
          </a:path>
        </a:gradFill>
        <a:gradFill rotWithShape="1">
          <a:gsLst>
            <a:gs pos="0">
              <a:schemeClr val="phClr">
                <a:shade val="63000"/>
                <a:satMod val="165000"/>
              </a:schemeClr>
            </a:gs>
            <a:gs pos="30000">
              <a:schemeClr val="phClr">
                <a:shade val="58000"/>
                <a:satMod val="165000"/>
              </a:schemeClr>
            </a:gs>
            <a:gs pos="75000">
              <a:schemeClr val="phClr">
                <a:shade val="30000"/>
                <a:satMod val="175000"/>
              </a:schemeClr>
            </a:gs>
            <a:gs pos="100000">
              <a:schemeClr val="phClr">
                <a:shade val="15000"/>
                <a:satMod val="175000"/>
              </a:schemeClr>
            </a:gs>
          </a:gsLst>
          <a:path path="circle">
            <a:fillToRect l="5000" t="100000" r="120000" b="10000"/>
          </a:path>
        </a:gradFill>
      </a:fillStyleLst>
      <a:lnStyleLst>
        <a:ln w="12700" cap="flat" cmpd="sng" algn="ctr">
          <a:solidFill>
            <a:schemeClr val="phClr">
              <a:shade val="70000"/>
              <a:satMod val="15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492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</a:effectStyle>
        <a:effectStyle>
          <a:effectLst>
            <a:outerShdw blurRad="50800" dist="20000" dir="5400000" rotWithShape="0">
              <a:srgbClr val="000000">
                <a:alpha val="42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0"/>
            </a:lightRig>
          </a:scene3d>
          <a:sp3d>
            <a:bevelT w="47625" h="69850"/>
            <a:contourClr>
              <a:schemeClr val="lt1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9B0C9B-3DAA-429D-911D-923839B7C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2325</Words>
  <Characters>13956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ELA</cp:lastModifiedBy>
  <cp:revision>36</cp:revision>
  <dcterms:created xsi:type="dcterms:W3CDTF">2019-07-14T20:14:00Z</dcterms:created>
  <dcterms:modified xsi:type="dcterms:W3CDTF">2021-03-23T13:31:00Z</dcterms:modified>
</cp:coreProperties>
</file>