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27" w:rsidRDefault="000F0A27" w:rsidP="000F0A27">
      <w:pPr>
        <w:shd w:val="clear" w:color="auto" w:fill="FFFFFF"/>
        <w:jc w:val="both"/>
        <w:rPr>
          <w:rFonts w:ascii="Times New Roman" w:hAnsi="Times New Roman"/>
          <w:bCs/>
          <w:caps/>
          <w:kern w:val="1"/>
          <w:sz w:val="24"/>
          <w:szCs w:val="24"/>
        </w:rPr>
      </w:pPr>
      <w:r>
        <w:rPr>
          <w:rFonts w:ascii="Times New Roman" w:hAnsi="Times New Roman"/>
          <w:bCs/>
          <w:caps/>
          <w:kern w:val="1"/>
          <w:sz w:val="24"/>
          <w:szCs w:val="24"/>
        </w:rPr>
        <w:t>karta ZAJĘĆ (SYLABUS)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/>
          <w:bCs/>
          <w:caps/>
          <w:kern w:val="1"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I.  Zajęcia i ich usytuowanie w harmonogramie realizacji programu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Cs/>
          <w:iCs/>
          <w:caps/>
          <w:kern w:val="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71"/>
        <w:gridCol w:w="5697"/>
      </w:tblGrid>
      <w:tr w:rsidR="000F0A27" w:rsidTr="0077350A">
        <w:trPr>
          <w:trHeight w:hRule="exact" w:val="6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Jednostka prowadząca kierunek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77350A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Instytut </w:t>
            </w:r>
            <w:r w:rsidR="0077350A"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Historii</w:t>
            </w:r>
          </w:p>
        </w:tc>
      </w:tr>
      <w:tr w:rsidR="000F0A27" w:rsidTr="00DC5C1C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Nazwa kierunku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77350A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Historia</w:t>
            </w:r>
          </w:p>
        </w:tc>
      </w:tr>
      <w:tr w:rsidR="000F0A27" w:rsidTr="00DC5C1C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 xml:space="preserve">Forma prowadzenia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stacjonarne</w:t>
            </w:r>
          </w:p>
        </w:tc>
      </w:tr>
      <w:tr w:rsidR="000F0A2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Profil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praktyczny</w:t>
            </w:r>
          </w:p>
        </w:tc>
      </w:tr>
      <w:tr w:rsidR="000F0A27" w:rsidTr="00DC5C1C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 xml:space="preserve">Poziom kształcenia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studia I stopnia</w:t>
            </w:r>
          </w:p>
        </w:tc>
      </w:tr>
      <w:tr w:rsidR="000F0A27" w:rsidTr="00DC5C1C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Nazwa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Pr="00C75079" w:rsidRDefault="00287CE5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 ubioru</w:t>
            </w:r>
          </w:p>
        </w:tc>
      </w:tr>
      <w:tr w:rsidR="000F0A27" w:rsidTr="00DC5C1C">
        <w:trPr>
          <w:trHeight w:hRule="exact" w:val="64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Kod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Pr="00C75079" w:rsidRDefault="00287CE5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KW</w:t>
            </w:r>
            <w:r w:rsidR="0070014F"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11 B</w:t>
            </w:r>
          </w:p>
        </w:tc>
      </w:tr>
      <w:tr w:rsidR="000F0A27" w:rsidTr="00DC5C1C">
        <w:trPr>
          <w:trHeight w:val="53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Poziom/kategoria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z</w:t>
            </w:r>
            <w:r w:rsidR="00696E0F">
              <w:rPr>
                <w:rFonts w:ascii="Times New Roman" w:hAnsi="Times New Roman" w:cs="Calibri"/>
                <w:kern w:val="1"/>
                <w:sz w:val="24"/>
                <w:szCs w:val="24"/>
              </w:rPr>
              <w:t>ajęcia: kierunkowe do wyboru (</w:t>
            </w:r>
            <w:proofErr w:type="spellStart"/>
            <w:r w:rsidR="00696E0F">
              <w:rPr>
                <w:rFonts w:ascii="Times New Roman" w:hAnsi="Times New Roman" w:cs="Calibri"/>
                <w:kern w:val="1"/>
                <w:sz w:val="24"/>
                <w:szCs w:val="24"/>
              </w:rPr>
              <w:t>zkdw</w:t>
            </w:r>
            <w:proofErr w:type="spellEnd"/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)</w:t>
            </w:r>
          </w:p>
        </w:tc>
      </w:tr>
      <w:tr w:rsidR="000F0A27" w:rsidTr="00DC5C1C">
        <w:trPr>
          <w:trHeight w:val="5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Status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696E0F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fakultatywny</w:t>
            </w:r>
          </w:p>
        </w:tc>
      </w:tr>
      <w:tr w:rsidR="000F0A2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Usytuowanie zajęć w harmonogramie realizacji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C75079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Semestr </w:t>
            </w:r>
            <w:r w:rsidR="005566CD" w:rsidRPr="00B42D72">
              <w:rPr>
                <w:rFonts w:ascii="Times New Roman" w:hAnsi="Times New Roman" w:cs="Calibri"/>
                <w:kern w:val="1"/>
                <w:sz w:val="24"/>
                <w:szCs w:val="24"/>
              </w:rPr>
              <w:t>I</w:t>
            </w:r>
          </w:p>
        </w:tc>
      </w:tr>
      <w:tr w:rsidR="000F0A2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Język wykładowy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0F0A27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polski</w:t>
            </w:r>
          </w:p>
        </w:tc>
      </w:tr>
      <w:tr w:rsidR="000F0A2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Liczba punktów ECTS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Pr="00C75079" w:rsidRDefault="00C57D33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  <w:t>1</w:t>
            </w:r>
          </w:p>
        </w:tc>
      </w:tr>
      <w:tr w:rsidR="000F0A2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Koordynator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Pr="00C75079" w:rsidRDefault="00C75079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</w:pPr>
            <w:r w:rsidRPr="00C75079"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  <w:t>Dr Irena Kozimala</w:t>
            </w:r>
            <w:r w:rsidR="000F0A27" w:rsidRPr="00C75079"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  <w:t xml:space="preserve"> </w:t>
            </w:r>
          </w:p>
        </w:tc>
      </w:tr>
      <w:tr w:rsidR="000F0A27" w:rsidTr="00DC5C1C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A27" w:rsidRDefault="000F0A27" w:rsidP="000F0A2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Odpowiedzialny za realizację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27" w:rsidRDefault="00C75079" w:rsidP="00DC5C1C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Irena Kozimala, dr nauk humanistycznych, akozimala@wp.pl</w:t>
            </w:r>
          </w:p>
        </w:tc>
      </w:tr>
    </w:tbl>
    <w:p w:rsidR="000F0A27" w:rsidRDefault="000F0A27" w:rsidP="000F0A27"/>
    <w:p w:rsidR="000F0A27" w:rsidRDefault="000F0A27" w:rsidP="000F0A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Formy zajęć dydaktycznych i ich wymiar w harmonogramie realizacji programu studiów</w:t>
      </w:r>
    </w:p>
    <w:tbl>
      <w:tblPr>
        <w:tblW w:w="0" w:type="auto"/>
        <w:tblInd w:w="108" w:type="dxa"/>
        <w:tblLayout w:type="fixed"/>
        <w:tblLook w:val="0000"/>
      </w:tblPr>
      <w:tblGrid>
        <w:gridCol w:w="1069"/>
        <w:gridCol w:w="1230"/>
        <w:gridCol w:w="1989"/>
        <w:gridCol w:w="1552"/>
        <w:gridCol w:w="964"/>
        <w:gridCol w:w="1714"/>
        <w:gridCol w:w="1151"/>
      </w:tblGrid>
      <w:tr w:rsidR="000F0A27" w:rsidTr="00DC5C1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W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</w:t>
            </w:r>
          </w:p>
          <w:p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Konwersatorium</w:t>
            </w:r>
          </w:p>
          <w:p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Laboratorium</w:t>
            </w:r>
          </w:p>
          <w:p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Pr="007651F3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F3">
              <w:rPr>
                <w:rFonts w:ascii="Times New Roman" w:hAnsi="Times New Roman"/>
                <w:sz w:val="24"/>
                <w:szCs w:val="24"/>
              </w:rPr>
              <w:t>Praktyka</w:t>
            </w:r>
          </w:p>
          <w:p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F3">
              <w:rPr>
                <w:rFonts w:ascii="Times New Roman" w:hAnsi="Times New Roman"/>
                <w:sz w:val="24"/>
                <w:szCs w:val="24"/>
              </w:rPr>
              <w:t>PZ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</w:tr>
      <w:tr w:rsidR="000F0A27" w:rsidTr="00DC5C1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Pr="008D4A5F" w:rsidRDefault="00073001" w:rsidP="00DC5C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Pr="008D4A5F" w:rsidRDefault="00073001" w:rsidP="00DC5C1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F0A27" w:rsidRDefault="000F0A27" w:rsidP="000F0A27">
      <w:pPr>
        <w:shd w:val="clear" w:color="auto" w:fill="FFFFFF"/>
        <w:jc w:val="both"/>
      </w:pPr>
    </w:p>
    <w:p w:rsidR="000F0A27" w:rsidRDefault="000F0A27" w:rsidP="000F0A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Cele zajęć</w:t>
      </w:r>
    </w:p>
    <w:p w:rsidR="008D4A5F" w:rsidRDefault="008D4A5F" w:rsidP="000F0A27">
      <w:pPr>
        <w:rPr>
          <w:rFonts w:ascii="Times New Roman" w:hAnsi="Times New Roman"/>
          <w:b/>
          <w:sz w:val="24"/>
          <w:szCs w:val="24"/>
        </w:rPr>
      </w:pPr>
    </w:p>
    <w:p w:rsidR="00712706" w:rsidRDefault="00696E0F" w:rsidP="00610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1 - student nabywa wiedzę</w:t>
      </w:r>
      <w:r w:rsidRPr="00F97CD1">
        <w:rPr>
          <w:rFonts w:ascii="Times New Roman" w:hAnsi="Times New Roman" w:cs="Times New Roman"/>
          <w:sz w:val="24"/>
          <w:szCs w:val="24"/>
        </w:rPr>
        <w:t xml:space="preserve"> z zakresu hi</w:t>
      </w:r>
      <w:r>
        <w:rPr>
          <w:rFonts w:ascii="Times New Roman" w:hAnsi="Times New Roman" w:cs="Times New Roman"/>
          <w:sz w:val="24"/>
          <w:szCs w:val="24"/>
        </w:rPr>
        <w:t>storii i dziedzictwa kultury materialnej</w:t>
      </w:r>
      <w:r w:rsidR="00712706">
        <w:rPr>
          <w:rFonts w:ascii="Times New Roman" w:hAnsi="Times New Roman" w:cs="Times New Roman"/>
          <w:sz w:val="24"/>
          <w:szCs w:val="24"/>
        </w:rPr>
        <w:t xml:space="preserve"> Polski i Europy na przestrzeni poszczególnych epok. </w:t>
      </w:r>
    </w:p>
    <w:p w:rsidR="005566CD" w:rsidRPr="009F53F8" w:rsidRDefault="005566CD" w:rsidP="00610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C 2 – student nabywa wiedzę obejmującą </w:t>
      </w:r>
      <w:r w:rsidR="00712706">
        <w:rPr>
          <w:rFonts w:ascii="Times New Roman" w:hAnsi="Times New Roman" w:cs="Times New Roman"/>
          <w:sz w:val="24"/>
          <w:szCs w:val="24"/>
        </w:rPr>
        <w:t xml:space="preserve">historię ubioru </w:t>
      </w:r>
      <w:r w:rsidRPr="009F53F8">
        <w:rPr>
          <w:rFonts w:ascii="Times New Roman" w:hAnsi="Times New Roman" w:cs="Times New Roman"/>
          <w:sz w:val="24"/>
          <w:szCs w:val="24"/>
        </w:rPr>
        <w:t xml:space="preserve">w Polsce </w:t>
      </w:r>
      <w:r w:rsidR="00712706">
        <w:rPr>
          <w:rFonts w:ascii="Times New Roman" w:hAnsi="Times New Roman" w:cs="Times New Roman"/>
          <w:sz w:val="24"/>
          <w:szCs w:val="24"/>
        </w:rPr>
        <w:t>i Europie</w:t>
      </w:r>
      <w:r w:rsidRPr="009F53F8">
        <w:rPr>
          <w:rFonts w:ascii="Times New Roman" w:hAnsi="Times New Roman" w:cs="Times New Roman"/>
          <w:sz w:val="24"/>
          <w:szCs w:val="24"/>
        </w:rPr>
        <w:t xml:space="preserve"> z uwzględnieniem upływającego czasu, </w:t>
      </w:r>
      <w:r w:rsidR="00712706">
        <w:rPr>
          <w:rFonts w:ascii="Times New Roman" w:hAnsi="Times New Roman" w:cs="Times New Roman"/>
          <w:sz w:val="24"/>
          <w:szCs w:val="24"/>
        </w:rPr>
        <w:t>odmienności regionów i dzielnic</w:t>
      </w:r>
      <w:r w:rsidRPr="009F53F8">
        <w:rPr>
          <w:rFonts w:ascii="Times New Roman" w:hAnsi="Times New Roman" w:cs="Times New Roman"/>
          <w:sz w:val="24"/>
          <w:szCs w:val="24"/>
        </w:rPr>
        <w:t>, przynależności mieszkańców do różnych stanów społecznych, warstw, odmienności wyznań i narodowości na przestrzeni poszczególnych epok historycznych</w:t>
      </w:r>
    </w:p>
    <w:p w:rsidR="008D4A5F" w:rsidRPr="00073001" w:rsidRDefault="008D4A5F" w:rsidP="006102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384">
        <w:rPr>
          <w:rFonts w:ascii="Times New Roman" w:hAnsi="Times New Roman" w:cs="Times New Roman"/>
          <w:sz w:val="24"/>
          <w:szCs w:val="24"/>
        </w:rPr>
        <w:t xml:space="preserve">C 3 – </w:t>
      </w:r>
      <w:r w:rsidR="00C318F6" w:rsidRPr="00073001">
        <w:rPr>
          <w:rFonts w:ascii="Times New Roman" w:hAnsi="Times New Roman" w:cs="Times New Roman"/>
          <w:color w:val="000000" w:themeColor="text1"/>
          <w:sz w:val="24"/>
          <w:szCs w:val="24"/>
        </w:rPr>
        <w:t>Potrafi przekazywać zdobytą wiedzę w środowiskach specjalistów i poza nimi</w:t>
      </w:r>
      <w:r w:rsidR="008E58FF" w:rsidRPr="000730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4A5F" w:rsidRPr="000E3384" w:rsidRDefault="008D4A5F" w:rsidP="006102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384">
        <w:rPr>
          <w:rFonts w:ascii="Times New Roman" w:hAnsi="Times New Roman" w:cs="Times New Roman"/>
          <w:sz w:val="24"/>
          <w:szCs w:val="24"/>
        </w:rPr>
        <w:t xml:space="preserve">C 4 – student potrafi merytorycznie uzasadniać własne tezy badawcze. </w:t>
      </w:r>
    </w:p>
    <w:p w:rsidR="00610271" w:rsidRDefault="00610271" w:rsidP="000F0A27">
      <w:pPr>
        <w:rPr>
          <w:rFonts w:ascii="Times New Roman" w:hAnsi="Times New Roman"/>
          <w:b/>
          <w:sz w:val="24"/>
          <w:szCs w:val="24"/>
        </w:rPr>
      </w:pPr>
    </w:p>
    <w:p w:rsidR="008D4A5F" w:rsidRDefault="000F0A27" w:rsidP="008D4A5F">
      <w:pPr>
        <w:widowControl/>
        <w:autoSpaceDE/>
        <w:jc w:val="both"/>
        <w:rPr>
          <w:rFonts w:ascii="Times New Roman" w:eastAsia="Cambria" w:hAnsi="Times New Roman"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Wymagania wstępne w zakresie wiedzy, umiejętności i innych kompetencji</w:t>
      </w:r>
      <w:r w:rsidR="008D4A5F" w:rsidRPr="008D4A5F">
        <w:rPr>
          <w:rFonts w:ascii="Times New Roman" w:eastAsia="Cambria" w:hAnsi="Times New Roman" w:cs="Calibri"/>
          <w:sz w:val="24"/>
          <w:szCs w:val="24"/>
        </w:rPr>
        <w:t xml:space="preserve"> </w:t>
      </w:r>
    </w:p>
    <w:p w:rsidR="008D4A5F" w:rsidRDefault="008D4A5F" w:rsidP="008D4A5F">
      <w:pPr>
        <w:widowControl/>
        <w:autoSpaceDE/>
        <w:jc w:val="both"/>
        <w:rPr>
          <w:rFonts w:ascii="Times New Roman" w:eastAsia="Cambria" w:hAnsi="Times New Roman" w:cs="Calibri"/>
          <w:sz w:val="24"/>
          <w:szCs w:val="24"/>
        </w:rPr>
      </w:pPr>
    </w:p>
    <w:p w:rsidR="008D4A5F" w:rsidRDefault="008D4A5F" w:rsidP="008D4A5F">
      <w:pPr>
        <w:widowControl/>
        <w:autoSpaceDE/>
        <w:jc w:val="both"/>
        <w:rPr>
          <w:rFonts w:ascii="Times New Roman" w:eastAsia="Cambria" w:hAnsi="Times New Roman" w:cs="Calibri"/>
          <w:sz w:val="24"/>
          <w:szCs w:val="24"/>
        </w:rPr>
      </w:pPr>
      <w:r>
        <w:rPr>
          <w:rFonts w:ascii="Times New Roman" w:eastAsia="Cambria" w:hAnsi="Times New Roman" w:cs="Calibri"/>
          <w:sz w:val="24"/>
          <w:szCs w:val="24"/>
        </w:rPr>
        <w:t>Znajomość dziejów hist</w:t>
      </w:r>
      <w:r w:rsidR="00712706">
        <w:rPr>
          <w:rFonts w:ascii="Times New Roman" w:eastAsia="Cambria" w:hAnsi="Times New Roman" w:cs="Calibri"/>
          <w:sz w:val="24"/>
          <w:szCs w:val="24"/>
        </w:rPr>
        <w:t>orii</w:t>
      </w:r>
      <w:r w:rsidR="0070014F">
        <w:rPr>
          <w:rFonts w:ascii="Times New Roman" w:eastAsia="Cambria" w:hAnsi="Times New Roman" w:cs="Calibri"/>
          <w:sz w:val="24"/>
          <w:szCs w:val="24"/>
        </w:rPr>
        <w:t xml:space="preserve"> </w:t>
      </w:r>
      <w:r>
        <w:rPr>
          <w:rFonts w:ascii="Times New Roman" w:eastAsia="Cambria" w:hAnsi="Times New Roman" w:cs="Calibri"/>
          <w:sz w:val="24"/>
          <w:szCs w:val="24"/>
        </w:rPr>
        <w:t xml:space="preserve">w </w:t>
      </w:r>
      <w:r w:rsidR="00712706">
        <w:rPr>
          <w:rFonts w:ascii="Times New Roman" w:eastAsia="Cambria" w:hAnsi="Times New Roman" w:cs="Calibri"/>
          <w:sz w:val="24"/>
          <w:szCs w:val="24"/>
        </w:rPr>
        <w:t>zakresie szkoły średniej</w:t>
      </w:r>
    </w:p>
    <w:p w:rsidR="00353D2D" w:rsidRDefault="00353D2D" w:rsidP="000F0A27">
      <w:pPr>
        <w:widowControl/>
        <w:autoSpaceDE/>
        <w:jc w:val="both"/>
        <w:rPr>
          <w:rFonts w:ascii="Times New Roman" w:eastAsia="Cambria" w:hAnsi="Times New Roman" w:cs="Calibri"/>
          <w:sz w:val="24"/>
          <w:szCs w:val="24"/>
        </w:rPr>
      </w:pPr>
    </w:p>
    <w:p w:rsidR="000F0A27" w:rsidRDefault="000F0A27" w:rsidP="000F0A27">
      <w:pPr>
        <w:shd w:val="clear" w:color="auto" w:fill="FFFFFF"/>
        <w:ind w:right="-846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lastRenderedPageBreak/>
        <w:t>5. Efekty uczenia się dla zajęć</w:t>
      </w:r>
      <w:r>
        <w:rPr>
          <w:rFonts w:ascii="Times New Roman" w:hAnsi="Times New Roman" w:cs="Calibri"/>
          <w:i/>
          <w:kern w:val="1"/>
          <w:sz w:val="24"/>
          <w:szCs w:val="24"/>
        </w:rPr>
        <w:t xml:space="preserve">, </w:t>
      </w:r>
      <w:r>
        <w:rPr>
          <w:rFonts w:ascii="Times New Roman" w:hAnsi="Times New Roman" w:cs="Calibri"/>
          <w:b/>
          <w:kern w:val="1"/>
          <w:sz w:val="24"/>
          <w:szCs w:val="24"/>
        </w:rPr>
        <w:t>wraz z odniesieniem do kierunkowych efektów uczenia się</w:t>
      </w:r>
    </w:p>
    <w:p w:rsidR="00120C63" w:rsidRDefault="00120C63" w:rsidP="000F0A27">
      <w:pPr>
        <w:shd w:val="clear" w:color="auto" w:fill="FFFFFF"/>
        <w:ind w:right="-846"/>
        <w:rPr>
          <w:rFonts w:ascii="Times New Roman" w:hAnsi="Times New Roman" w:cs="Calibri"/>
          <w:b/>
          <w:kern w:val="1"/>
          <w:sz w:val="24"/>
          <w:szCs w:val="24"/>
        </w:rPr>
      </w:pPr>
    </w:p>
    <w:p w:rsidR="006C40E5" w:rsidRPr="000E3384" w:rsidRDefault="006C40E5" w:rsidP="006C40E5">
      <w:pPr>
        <w:shd w:val="clear" w:color="auto" w:fill="FFFFFF"/>
        <w:jc w:val="both"/>
        <w:rPr>
          <w:rFonts w:ascii="Times New Roman" w:hAnsi="Times New Roman" w:cs="Times New Roman"/>
          <w:i/>
          <w:iCs/>
          <w:kern w:val="24"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189"/>
        <w:gridCol w:w="1849"/>
      </w:tblGrid>
      <w:tr w:rsidR="006C40E5" w:rsidRPr="000E3384" w:rsidTr="00DC5C1C">
        <w:tc>
          <w:tcPr>
            <w:tcW w:w="851" w:type="dxa"/>
            <w:vAlign w:val="center"/>
          </w:tcPr>
          <w:p w:rsidR="006C40E5" w:rsidRPr="000E3384" w:rsidRDefault="006C40E5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0E3384"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  <w:t>Lp.</w:t>
            </w:r>
          </w:p>
        </w:tc>
        <w:tc>
          <w:tcPr>
            <w:tcW w:w="7195" w:type="dxa"/>
            <w:vAlign w:val="center"/>
          </w:tcPr>
          <w:p w:rsidR="006C40E5" w:rsidRPr="000E3384" w:rsidRDefault="00C57D33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Opis efektów uczenia się dla zajęć</w:t>
            </w:r>
          </w:p>
        </w:tc>
        <w:tc>
          <w:tcPr>
            <w:tcW w:w="1843" w:type="dxa"/>
            <w:vAlign w:val="center"/>
          </w:tcPr>
          <w:p w:rsidR="006C40E5" w:rsidRPr="000E3384" w:rsidRDefault="00C57D33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Odniesienie do kierunkowych efektów uczenia się - identyfikator kierunkowych efektów uczenia się</w:t>
            </w:r>
          </w:p>
        </w:tc>
      </w:tr>
      <w:tr w:rsidR="006C40E5" w:rsidRPr="000E3384" w:rsidTr="00DC5C1C">
        <w:trPr>
          <w:trHeight w:val="397"/>
        </w:trPr>
        <w:tc>
          <w:tcPr>
            <w:tcW w:w="851" w:type="dxa"/>
            <w:vAlign w:val="center"/>
          </w:tcPr>
          <w:p w:rsidR="006C40E5" w:rsidRPr="000E3384" w:rsidRDefault="006C40E5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E338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W_01</w:t>
            </w:r>
          </w:p>
        </w:tc>
        <w:tc>
          <w:tcPr>
            <w:tcW w:w="7195" w:type="dxa"/>
            <w:vAlign w:val="center"/>
          </w:tcPr>
          <w:p w:rsidR="006C40E5" w:rsidRPr="00A12419" w:rsidRDefault="00712706" w:rsidP="00C57D33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12419">
              <w:rPr>
                <w:rFonts w:ascii="Times New Roman" w:hAnsi="Times New Roman" w:cs="Times New Roman"/>
                <w:sz w:val="24"/>
                <w:szCs w:val="24"/>
              </w:rPr>
              <w:t xml:space="preserve">Ma uporządkowaną wiedzę szczegółową z zakresu </w:t>
            </w:r>
            <w:r w:rsidR="00C57D33" w:rsidRPr="00A12419">
              <w:rPr>
                <w:rFonts w:ascii="Times New Roman" w:hAnsi="Times New Roman" w:cs="Times New Roman"/>
                <w:sz w:val="24"/>
                <w:szCs w:val="24"/>
              </w:rPr>
              <w:t>dziedzictwa ku</w:t>
            </w:r>
            <w:r w:rsidR="00750584" w:rsidRPr="00A12419">
              <w:rPr>
                <w:rFonts w:ascii="Times New Roman" w:hAnsi="Times New Roman" w:cs="Times New Roman"/>
                <w:sz w:val="24"/>
                <w:szCs w:val="24"/>
              </w:rPr>
              <w:t>ltury materialnej społeczeństw europejskich i wybranych krajów pozaeuropejskich</w:t>
            </w:r>
            <w:r w:rsidR="00C57D33" w:rsidRPr="00A12419">
              <w:rPr>
                <w:rFonts w:ascii="Times New Roman" w:hAnsi="Times New Roman" w:cs="Times New Roman"/>
                <w:sz w:val="24"/>
                <w:szCs w:val="24"/>
              </w:rPr>
              <w:t xml:space="preserve"> w ujęciu chronologicznym</w:t>
            </w:r>
          </w:p>
        </w:tc>
        <w:tc>
          <w:tcPr>
            <w:tcW w:w="1843" w:type="dxa"/>
            <w:vAlign w:val="center"/>
          </w:tcPr>
          <w:p w:rsidR="006C40E5" w:rsidRPr="00C318F6" w:rsidRDefault="00712706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K_W04</w:t>
            </w:r>
          </w:p>
        </w:tc>
      </w:tr>
      <w:tr w:rsidR="006C40E5" w:rsidRPr="000E3384" w:rsidTr="00DC5C1C">
        <w:trPr>
          <w:trHeight w:val="397"/>
        </w:trPr>
        <w:tc>
          <w:tcPr>
            <w:tcW w:w="851" w:type="dxa"/>
            <w:vAlign w:val="center"/>
          </w:tcPr>
          <w:p w:rsidR="006C40E5" w:rsidRPr="000E3384" w:rsidRDefault="006C40E5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E338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W_02</w:t>
            </w:r>
          </w:p>
        </w:tc>
        <w:tc>
          <w:tcPr>
            <w:tcW w:w="7195" w:type="dxa"/>
            <w:vAlign w:val="center"/>
          </w:tcPr>
          <w:p w:rsidR="006C40E5" w:rsidRPr="00A12419" w:rsidRDefault="00712706" w:rsidP="00C57D33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12419">
              <w:rPr>
                <w:rFonts w:ascii="Times New Roman" w:hAnsi="Times New Roman" w:cs="Times New Roman"/>
                <w:sz w:val="24"/>
                <w:szCs w:val="24"/>
              </w:rPr>
              <w:t xml:space="preserve">Ma podstawową wiedzę </w:t>
            </w:r>
            <w:r w:rsidR="00C57D33" w:rsidRPr="00A12419">
              <w:rPr>
                <w:rFonts w:ascii="Times New Roman" w:hAnsi="Times New Roman" w:cs="Times New Roman"/>
                <w:sz w:val="24"/>
                <w:szCs w:val="24"/>
              </w:rPr>
              <w:t xml:space="preserve">dotyczącą ubiorów Europie z uwzględnieniem upływającego czasu, odmienności regionów i dzielnic, przynależności mieszkańców do różnych stanów społecznych, tym wiedzę potrzebną do zastosowania przy rekonstrukcjach historycznych </w:t>
            </w:r>
          </w:p>
        </w:tc>
        <w:tc>
          <w:tcPr>
            <w:tcW w:w="1843" w:type="dxa"/>
            <w:vAlign w:val="center"/>
          </w:tcPr>
          <w:p w:rsidR="006C40E5" w:rsidRPr="00623F0D" w:rsidRDefault="00712706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K_W06</w:t>
            </w:r>
          </w:p>
        </w:tc>
      </w:tr>
      <w:tr w:rsidR="006C40E5" w:rsidRPr="000E3384" w:rsidTr="00DC5C1C">
        <w:trPr>
          <w:trHeight w:val="397"/>
        </w:trPr>
        <w:tc>
          <w:tcPr>
            <w:tcW w:w="851" w:type="dxa"/>
            <w:vAlign w:val="center"/>
          </w:tcPr>
          <w:p w:rsidR="006C40E5" w:rsidRPr="000E3384" w:rsidRDefault="006C40E5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E338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U_01</w:t>
            </w:r>
          </w:p>
        </w:tc>
        <w:tc>
          <w:tcPr>
            <w:tcW w:w="7195" w:type="dxa"/>
            <w:vAlign w:val="center"/>
          </w:tcPr>
          <w:p w:rsidR="006C40E5" w:rsidRPr="00A12419" w:rsidRDefault="00750584" w:rsidP="00610271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12419">
              <w:rPr>
                <w:rFonts w:ascii="Times New Roman" w:hAnsi="Times New Roman" w:cs="Times New Roman"/>
                <w:sz w:val="24"/>
                <w:szCs w:val="24"/>
              </w:rPr>
              <w:t>Potrafi posługiwać się zdobytą wiedzą i przekazywać ją w sposób kompetentny w środowiskach specjalistów oraz interesujący i zrozumiały dla przeciętnych odbiorców</w:t>
            </w:r>
          </w:p>
        </w:tc>
        <w:tc>
          <w:tcPr>
            <w:tcW w:w="1843" w:type="dxa"/>
            <w:vAlign w:val="center"/>
          </w:tcPr>
          <w:p w:rsidR="006C40E5" w:rsidRPr="00073001" w:rsidRDefault="00C318F6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K_U15</w:t>
            </w:r>
          </w:p>
        </w:tc>
      </w:tr>
      <w:tr w:rsidR="006C40E5" w:rsidRPr="000E3384" w:rsidTr="00DC5C1C">
        <w:trPr>
          <w:trHeight w:val="397"/>
        </w:trPr>
        <w:tc>
          <w:tcPr>
            <w:tcW w:w="851" w:type="dxa"/>
            <w:vAlign w:val="center"/>
          </w:tcPr>
          <w:p w:rsidR="006C40E5" w:rsidRPr="000E3384" w:rsidRDefault="006C40E5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E338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K_01</w:t>
            </w:r>
          </w:p>
        </w:tc>
        <w:tc>
          <w:tcPr>
            <w:tcW w:w="7195" w:type="dxa"/>
            <w:vAlign w:val="center"/>
          </w:tcPr>
          <w:p w:rsidR="006C40E5" w:rsidRPr="00A12419" w:rsidRDefault="00750584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1241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Ma świadomość znaczenia wiedzy historycznej dla zachowania tożsamości narodowej społeczeństw i dziedzictwa kulturowego regionów</w:t>
            </w:r>
          </w:p>
        </w:tc>
        <w:tc>
          <w:tcPr>
            <w:tcW w:w="1843" w:type="dxa"/>
            <w:vAlign w:val="center"/>
          </w:tcPr>
          <w:p w:rsidR="006C40E5" w:rsidRPr="00623F0D" w:rsidRDefault="006C40E5" w:rsidP="00DC5C1C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E3384">
              <w:rPr>
                <w:rFonts w:ascii="Times New Roman" w:hAnsi="Times New Roman" w:cs="Times New Roman"/>
                <w:sz w:val="24"/>
                <w:szCs w:val="24"/>
              </w:rPr>
              <w:t>K_K05</w:t>
            </w:r>
          </w:p>
        </w:tc>
      </w:tr>
    </w:tbl>
    <w:p w:rsidR="006C40E5" w:rsidRDefault="006C40E5" w:rsidP="000F0A27">
      <w:pPr>
        <w:shd w:val="clear" w:color="auto" w:fill="FFFFFF"/>
        <w:ind w:right="-846"/>
        <w:rPr>
          <w:rFonts w:ascii="Times New Roman" w:hAnsi="Times New Roman" w:cs="Calibri"/>
          <w:b/>
          <w:kern w:val="1"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 xml:space="preserve">6. Treści kształcenia – oddzielnie dla każdej formy zajęć dydaktycznych 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(W- wykład, K- konwersatorium, L- laboratorium, P- projekt, PZ- praktyka zawodowa)</w:t>
      </w:r>
    </w:p>
    <w:p w:rsidR="000F0A27" w:rsidRDefault="000F0A27" w:rsidP="000F0A27">
      <w:pPr>
        <w:shd w:val="clear" w:color="auto" w:fill="FFFFFF"/>
        <w:jc w:val="both"/>
      </w:pPr>
    </w:p>
    <w:p w:rsidR="0070014F" w:rsidRPr="00F94418" w:rsidRDefault="009C7E19" w:rsidP="00F9441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14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94418">
        <w:rPr>
          <w:rFonts w:ascii="Times New Roman" w:hAnsi="Times New Roman" w:cs="Times New Roman"/>
          <w:color w:val="000000" w:themeColor="text1"/>
          <w:sz w:val="24"/>
          <w:szCs w:val="24"/>
        </w:rPr>
        <w:t>ykład</w:t>
      </w:r>
    </w:p>
    <w:p w:rsidR="00F94418" w:rsidRPr="009F53F8" w:rsidRDefault="00F94418" w:rsidP="00F944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655"/>
        <w:gridCol w:w="992"/>
      </w:tblGrid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F94418" w:rsidP="0098383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Tematyka zajęć – szczegółowy opis bloków tematycznych- 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F94418" w:rsidP="0098383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DB76EE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Ubiór w cywilizacjach starożytnych: Egipt, Mezopotamia.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DB76EE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DB76EE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Starożytna Grecja.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DB76EE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DB76EE" w:rsidP="0098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Starożytny Rzym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DB76EE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DB76EE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Wczesne średniowiecze.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DB76EE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DB76EE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XIV-XV w. w Europie.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DB76EE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DB76EE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 renesansowa – Włochy, Hiszpania</w:t>
            </w:r>
            <w:r w:rsidR="00B6517C">
              <w:rPr>
                <w:rFonts w:ascii="Times New Roman" w:hAnsi="Times New Roman" w:cs="Times New Roman"/>
                <w:sz w:val="24"/>
                <w:szCs w:val="24"/>
              </w:rPr>
              <w:t>, Anglia, Francja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DB76EE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DB76EE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 renesansowa –</w:t>
            </w:r>
            <w:r w:rsidR="00B6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Niderlandy, Niemcy, Polska</w:t>
            </w:r>
            <w:r w:rsidR="00B6517C">
              <w:rPr>
                <w:rFonts w:ascii="Times New Roman" w:hAnsi="Times New Roman" w:cs="Times New Roman"/>
                <w:sz w:val="24"/>
                <w:szCs w:val="24"/>
              </w:rPr>
              <w:t>, Rosja.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DB76EE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B6517C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Barok – Hiszpania, Portugalia, Niderlandy.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DB76EE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B6517C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Barok – Włochy, Francja, Polska, Rosja.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B6517C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B6517C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 XVIII w Europie.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B6517C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B6517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W11</w:t>
            </w:r>
            <w:r w:rsidR="00C4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B6517C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Ubiory na ziemiach polskich XVIII – XIX w</w:t>
            </w:r>
            <w:r w:rsidR="00547A8B">
              <w:rPr>
                <w:rFonts w:ascii="Times New Roman" w:hAnsi="Times New Roman" w:cs="Times New Roman"/>
                <w:sz w:val="24"/>
                <w:szCs w:val="24"/>
              </w:rPr>
              <w:t xml:space="preserve"> – stroje regionalne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B6517C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17C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C" w:rsidRPr="009F53F8" w:rsidRDefault="00547A8B" w:rsidP="00B6517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C" w:rsidRDefault="00547A8B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Wiek XIX – Europa i Rosja.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C" w:rsidRDefault="00547A8B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C464C0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547A8B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 XIX - Afryka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B6517C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C464C0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547A8B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 XIX – Ameryka Północna i Południowa.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B6517C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C464C0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547A8B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 XIX – Bliski i Daleki Wschód.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B6517C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18" w:rsidRPr="009F53F8" w:rsidTr="00983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18" w:rsidRPr="009F53F8" w:rsidRDefault="00F94418" w:rsidP="0098383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B44D6" w:rsidRDefault="00F94418" w:rsidP="0098383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4D6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18" w:rsidRPr="009F53F8" w:rsidRDefault="00B6517C" w:rsidP="0098383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0014F" w:rsidRPr="0070014F" w:rsidRDefault="0070014F" w:rsidP="0070014F">
      <w:pPr>
        <w:rPr>
          <w:rFonts w:ascii="Times New Roman" w:hAnsi="Times New Roman" w:cs="Times New Roman"/>
          <w:sz w:val="24"/>
          <w:szCs w:val="24"/>
        </w:rPr>
      </w:pPr>
    </w:p>
    <w:p w:rsidR="000F0A27" w:rsidRDefault="000F0A27" w:rsidP="000F0A27">
      <w:pPr>
        <w:shd w:val="clear" w:color="auto" w:fill="FFFFFF"/>
        <w:tabs>
          <w:tab w:val="left" w:pos="399"/>
        </w:tabs>
        <w:ind w:left="426" w:hanging="426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lastRenderedPageBreak/>
        <w:t>7. Metody weryfikacji efektów uczenia się  /w odniesieniu do poszczególnych efektów/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kern w:val="1"/>
          <w:sz w:val="24"/>
          <w:szCs w:val="24"/>
        </w:rPr>
      </w:pPr>
    </w:p>
    <w:tbl>
      <w:tblPr>
        <w:tblW w:w="10059" w:type="dxa"/>
        <w:tblInd w:w="-155" w:type="dxa"/>
        <w:tblLayout w:type="fixed"/>
        <w:tblLook w:val="0000"/>
      </w:tblPr>
      <w:tblGrid>
        <w:gridCol w:w="1315"/>
        <w:gridCol w:w="1060"/>
        <w:gridCol w:w="1134"/>
        <w:gridCol w:w="1417"/>
        <w:gridCol w:w="992"/>
        <w:gridCol w:w="1418"/>
        <w:gridCol w:w="1149"/>
        <w:gridCol w:w="1574"/>
      </w:tblGrid>
      <w:tr w:rsidR="00F94418" w:rsidTr="00983831">
        <w:trPr>
          <w:trHeight w:val="397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Symbol efektu uczenia się</w:t>
            </w:r>
          </w:p>
        </w:tc>
        <w:tc>
          <w:tcPr>
            <w:tcW w:w="8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Forma weryfikacji</w:t>
            </w:r>
          </w:p>
        </w:tc>
      </w:tr>
      <w:tr w:rsidR="00F94418" w:rsidTr="00983831">
        <w:trPr>
          <w:trHeight w:val="397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Egzamin ustny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Egzamin pisemny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Projekt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Sprawdzian wejściowy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Sprawoz-danie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Inne</w:t>
            </w:r>
          </w:p>
        </w:tc>
      </w:tr>
      <w:tr w:rsidR="00F94418" w:rsidTr="00983831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praca zaliczeniowa</w:t>
            </w:r>
          </w:p>
        </w:tc>
      </w:tr>
      <w:tr w:rsidR="00F94418" w:rsidTr="00983831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W_02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praca zaliczeniowa</w:t>
            </w:r>
          </w:p>
        </w:tc>
      </w:tr>
      <w:tr w:rsidR="00F94418" w:rsidTr="00983831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U_01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praca zaliczeniowa</w:t>
            </w:r>
          </w:p>
        </w:tc>
      </w:tr>
      <w:tr w:rsidR="00F94418" w:rsidTr="00983831">
        <w:trPr>
          <w:trHeight w:val="39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K_01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x</w:t>
            </w:r>
          </w:p>
          <w:p w:rsidR="00F94418" w:rsidRDefault="00F94418" w:rsidP="00983831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obserwacja postawy studenta</w:t>
            </w:r>
          </w:p>
        </w:tc>
      </w:tr>
    </w:tbl>
    <w:p w:rsidR="0077350A" w:rsidRDefault="0077350A" w:rsidP="000F0A27">
      <w:pPr>
        <w:shd w:val="clear" w:color="auto" w:fill="FFFFFF"/>
        <w:jc w:val="both"/>
        <w:rPr>
          <w:rFonts w:ascii="Times New Roman" w:hAnsi="Times New Roman" w:cs="Calibri"/>
          <w:b/>
          <w:iCs/>
          <w:kern w:val="1"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iCs/>
          <w:kern w:val="1"/>
          <w:sz w:val="24"/>
          <w:szCs w:val="24"/>
        </w:rPr>
      </w:pPr>
      <w:r>
        <w:rPr>
          <w:rFonts w:ascii="Times New Roman" w:hAnsi="Times New Roman" w:cs="Calibri"/>
          <w:b/>
          <w:iCs/>
          <w:kern w:val="1"/>
          <w:sz w:val="24"/>
          <w:szCs w:val="24"/>
        </w:rPr>
        <w:t>8. Narzędzia dydaktyczne</w:t>
      </w:r>
    </w:p>
    <w:p w:rsidR="00884EE9" w:rsidRDefault="00884EE9" w:rsidP="000F0A27">
      <w:pPr>
        <w:shd w:val="clear" w:color="auto" w:fill="FFFFFF"/>
        <w:jc w:val="both"/>
        <w:rPr>
          <w:rFonts w:ascii="Times New Roman" w:hAnsi="Times New Roman" w:cs="Calibri"/>
          <w:b/>
          <w:iCs/>
          <w:kern w:val="1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372"/>
        <w:gridCol w:w="6427"/>
      </w:tblGrid>
      <w:tr w:rsidR="000F0A27" w:rsidTr="00E86CC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Symbol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Forma zajęć</w:t>
            </w:r>
          </w:p>
        </w:tc>
      </w:tr>
      <w:tr w:rsidR="000F0A27" w:rsidTr="00E86CC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27" w:rsidRDefault="000F0A27" w:rsidP="00DC5C1C">
            <w:pPr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N1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27" w:rsidRDefault="00073001" w:rsidP="00DC5C1C">
            <w:pPr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Dyskusja problemowa połączona</w:t>
            </w:r>
            <w:r w:rsidR="000F0A27"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z prezentacja multimedialną</w:t>
            </w:r>
          </w:p>
        </w:tc>
      </w:tr>
    </w:tbl>
    <w:p w:rsidR="000F0A27" w:rsidRDefault="000F0A27" w:rsidP="000F0A27">
      <w:pPr>
        <w:shd w:val="clear" w:color="auto" w:fill="FFFFFF"/>
        <w:jc w:val="both"/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bCs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 xml:space="preserve">9. Ocena </w:t>
      </w:r>
      <w:r>
        <w:rPr>
          <w:rFonts w:ascii="Times New Roman" w:hAnsi="Times New Roman" w:cs="Calibri"/>
          <w:b/>
          <w:bCs/>
          <w:kern w:val="1"/>
          <w:sz w:val="24"/>
          <w:szCs w:val="24"/>
        </w:rPr>
        <w:t>osiągniętych efektów uczenia się</w:t>
      </w:r>
    </w:p>
    <w:p w:rsidR="000F0A27" w:rsidRDefault="000F0A27" w:rsidP="000F0A27">
      <w:pPr>
        <w:shd w:val="clear" w:color="auto" w:fill="FFFFFF"/>
        <w:ind w:left="66" w:firstLine="654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9.1. Sposoby oceny</w:t>
      </w:r>
    </w:p>
    <w:p w:rsidR="000F0A27" w:rsidRDefault="000F0A27" w:rsidP="000F0A27">
      <w:pPr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formująca</w:t>
      </w:r>
    </w:p>
    <w:p w:rsidR="000F0A27" w:rsidRDefault="000F0A27" w:rsidP="000F0A27"/>
    <w:tbl>
      <w:tblPr>
        <w:tblW w:w="0" w:type="auto"/>
        <w:tblInd w:w="108" w:type="dxa"/>
        <w:tblLayout w:type="fixed"/>
        <w:tblLook w:val="0000"/>
      </w:tblPr>
      <w:tblGrid>
        <w:gridCol w:w="959"/>
        <w:gridCol w:w="5278"/>
      </w:tblGrid>
      <w:tr w:rsidR="00884EE9" w:rsidTr="0098383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EE9" w:rsidRDefault="00884EE9" w:rsidP="009838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EE9" w:rsidRDefault="00884EE9" w:rsidP="00B42D7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5C19EE">
              <w:rPr>
                <w:rFonts w:ascii="Times New Roman" w:hAnsi="Times New Roman"/>
                <w:sz w:val="24"/>
                <w:szCs w:val="24"/>
              </w:rPr>
              <w:t>isemna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raca zaliczeniowa </w:t>
            </w:r>
          </w:p>
        </w:tc>
      </w:tr>
      <w:tr w:rsidR="00884EE9" w:rsidTr="0098383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EE9" w:rsidRDefault="00884EE9" w:rsidP="009838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F2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EE9" w:rsidRPr="00610271" w:rsidRDefault="00610271" w:rsidP="00983831">
            <w:pPr>
              <w:snapToGri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58FF">
              <w:rPr>
                <w:rFonts w:ascii="Times New Roman" w:hAnsi="Times New Roman"/>
                <w:sz w:val="24"/>
                <w:szCs w:val="24"/>
              </w:rPr>
              <w:t>Obserwacja postawy</w:t>
            </w:r>
          </w:p>
        </w:tc>
      </w:tr>
    </w:tbl>
    <w:p w:rsidR="00884EE9" w:rsidRDefault="00884EE9" w:rsidP="000F0A27"/>
    <w:p w:rsidR="000F0A27" w:rsidRDefault="000F0A27" w:rsidP="000F0A27">
      <w:pPr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podsumowująca</w:t>
      </w:r>
    </w:p>
    <w:p w:rsidR="00884EE9" w:rsidRDefault="00884EE9" w:rsidP="000F0A27">
      <w:pPr>
        <w:ind w:left="144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9"/>
        <w:gridCol w:w="5297"/>
      </w:tblGrid>
      <w:tr w:rsidR="00884EE9" w:rsidTr="0098383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EE9" w:rsidRDefault="00884EE9" w:rsidP="009838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EE9" w:rsidRDefault="005C19EE" w:rsidP="009838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zajęć</w:t>
            </w:r>
            <w:r w:rsidR="00884EE9">
              <w:rPr>
                <w:rFonts w:ascii="Times New Roman" w:hAnsi="Times New Roman"/>
                <w:sz w:val="24"/>
                <w:szCs w:val="24"/>
              </w:rPr>
              <w:t xml:space="preserve"> na podstawie średniej ważonej F1+F2</w:t>
            </w:r>
          </w:p>
        </w:tc>
      </w:tr>
    </w:tbl>
    <w:p w:rsidR="00884EE9" w:rsidRDefault="00884EE9" w:rsidP="000F0A27">
      <w:pPr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8E58FF" w:rsidRDefault="008E58FF" w:rsidP="00884EE9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073001" w:rsidRDefault="00073001" w:rsidP="00884EE9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3241A0" w:rsidRDefault="003241A0" w:rsidP="00884EE9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3241A0" w:rsidRDefault="003241A0" w:rsidP="00884EE9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3241A0" w:rsidRDefault="003241A0" w:rsidP="00884EE9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3241A0" w:rsidRDefault="003241A0" w:rsidP="00884EE9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  <w:sectPr w:rsidR="003241A0" w:rsidSect="003241A0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884EE9" w:rsidRDefault="00884EE9" w:rsidP="00884EE9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lastRenderedPageBreak/>
        <w:t>9.2. Kryteria oceny</w:t>
      </w:r>
    </w:p>
    <w:p w:rsidR="00073001" w:rsidRDefault="00073001" w:rsidP="00073001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tbl>
      <w:tblPr>
        <w:tblW w:w="14743" w:type="dxa"/>
        <w:tblInd w:w="-289" w:type="dxa"/>
        <w:tblLayout w:type="fixed"/>
        <w:tblLook w:val="0000"/>
      </w:tblPr>
      <w:tblGrid>
        <w:gridCol w:w="993"/>
        <w:gridCol w:w="2552"/>
        <w:gridCol w:w="2551"/>
        <w:gridCol w:w="2835"/>
        <w:gridCol w:w="2693"/>
        <w:gridCol w:w="3119"/>
      </w:tblGrid>
      <w:tr w:rsidR="00073001" w:rsidTr="00D91424">
        <w:trPr>
          <w:cantSplit/>
          <w:trHeight w:val="1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73001" w:rsidRDefault="00073001" w:rsidP="00D91424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Symbol efektu uczenia się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D9142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Na ocenę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D9142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Na ocenę 3,5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D9142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Na ocenę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D9142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Na ocenę 4,5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001" w:rsidRDefault="00073001" w:rsidP="00D91424">
            <w:pPr>
              <w:shd w:val="clear" w:color="auto" w:fill="FFFFFF"/>
              <w:snapToGrid w:val="0"/>
              <w:jc w:val="center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Na ocenę 5</w:t>
            </w:r>
          </w:p>
        </w:tc>
      </w:tr>
      <w:tr w:rsidR="00073001" w:rsidTr="00D91424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D91424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W_01; W_02</w:t>
            </w:r>
          </w:p>
          <w:p w:rsidR="00073001" w:rsidRDefault="00073001" w:rsidP="00D91424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D9142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01" w:rsidRDefault="00750584" w:rsidP="00B42D72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uporządkowaną wiedzę elementarną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 xml:space="preserve"> z zakresu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dziedzictwa kultury materialnej społeczeństw europejskich i wybranych krajów pozaeuropejskich w ujęciu chronologicznym. M</w:t>
            </w:r>
            <w:r w:rsidRPr="008A42FC">
              <w:rPr>
                <w:rFonts w:ascii="Times New Roman" w:hAnsi="Times New Roman" w:cs="Times New Roman"/>
                <w:sz w:val="24"/>
                <w:szCs w:val="24"/>
              </w:rPr>
              <w:t xml:space="preserve">a podstawową wiedzę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dotyczącą ubiorów Europie</w:t>
            </w: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 xml:space="preserve"> z uwzględnieniem upływającego czasu,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odmienności regionów i dzielnic</w:t>
            </w: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, przynależności mieszkańców do różnych stanów społecznych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tym wiedzę potrzebną do zastosowania przy rekonstrukcjach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historycznych.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BA75F9" w:rsidP="0075058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uporządkowaną wiedzę podstawową 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>z zakresu hi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 xml:space="preserve">storii i dziedzictwa 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>kultury materialnej społeczeństw europejskich i wybranych krajów pozaeuropejskich w ujęciu chronologicznym. M</w:t>
            </w:r>
            <w:r w:rsidR="00750584" w:rsidRPr="008A42FC">
              <w:rPr>
                <w:rFonts w:ascii="Times New Roman" w:hAnsi="Times New Roman" w:cs="Times New Roman"/>
                <w:sz w:val="24"/>
                <w:szCs w:val="24"/>
              </w:rPr>
              <w:t xml:space="preserve">a podstawową wiedzę 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>dotyczącą ubiorów Europie</w:t>
            </w:r>
            <w:r w:rsidR="00750584" w:rsidRPr="009F53F8">
              <w:rPr>
                <w:rFonts w:ascii="Times New Roman" w:hAnsi="Times New Roman" w:cs="Times New Roman"/>
                <w:sz w:val="24"/>
                <w:szCs w:val="24"/>
              </w:rPr>
              <w:t xml:space="preserve"> z uwzględnieniem upływającego czasu, 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>odmienności regionów i dzielnic</w:t>
            </w:r>
            <w:r w:rsidR="00750584" w:rsidRPr="009F53F8">
              <w:rPr>
                <w:rFonts w:ascii="Times New Roman" w:hAnsi="Times New Roman" w:cs="Times New Roman"/>
                <w:sz w:val="24"/>
                <w:szCs w:val="24"/>
              </w:rPr>
              <w:t>, przynależności mieszkańców do różnych stanów społecznych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 xml:space="preserve">, tym wiedzę potrzebną do zastosowania przy rekonstrukcjach 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historycznych.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72315F" w:rsidP="0075058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uporządkowaną wiedzę szczegółową 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 xml:space="preserve">z zakresu historii i dziedzictwa 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 xml:space="preserve">kultury materialnej społeczeństw europejskich i wybranych krajów pozaeuropejskich w ujęciu chronologicznym. Ma </w:t>
            </w:r>
            <w:r w:rsidR="00750584" w:rsidRPr="008A42FC">
              <w:rPr>
                <w:rFonts w:ascii="Times New Roman" w:hAnsi="Times New Roman" w:cs="Times New Roman"/>
                <w:sz w:val="24"/>
                <w:szCs w:val="24"/>
              </w:rPr>
              <w:t xml:space="preserve"> wiedzę 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>szczegółową dotyczącą ubiorów Europie</w:t>
            </w:r>
            <w:r w:rsidR="00750584" w:rsidRPr="009F53F8">
              <w:rPr>
                <w:rFonts w:ascii="Times New Roman" w:hAnsi="Times New Roman" w:cs="Times New Roman"/>
                <w:sz w:val="24"/>
                <w:szCs w:val="24"/>
              </w:rPr>
              <w:t xml:space="preserve"> z uwzględnieniem upływającego czasu, 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>odmienności regionów i dzielnic</w:t>
            </w:r>
            <w:r w:rsidR="00750584" w:rsidRPr="009F53F8">
              <w:rPr>
                <w:rFonts w:ascii="Times New Roman" w:hAnsi="Times New Roman" w:cs="Times New Roman"/>
                <w:sz w:val="24"/>
                <w:szCs w:val="24"/>
              </w:rPr>
              <w:t>, przynależności mieszkańców do różnych stanów społecznych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>, tym wiedzę potrzebną do zastosowania przy rekonstrukcjach historycznych.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72315F" w:rsidP="0075058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uporządkowaną wiedzę szczegółową 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 xml:space="preserve">z zakresu historii i dziedzictwa 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>kultury materialnej społeczeństw europejskich i wybranych krajów pozaeuropejskich w ujęciu chronologicznym. M</w:t>
            </w:r>
            <w:r w:rsidR="00F638A7">
              <w:rPr>
                <w:rFonts w:ascii="Times New Roman" w:hAnsi="Times New Roman" w:cs="Times New Roman"/>
                <w:sz w:val="24"/>
                <w:szCs w:val="24"/>
              </w:rPr>
              <w:t>a szeroką</w:t>
            </w:r>
            <w:r w:rsidR="00750584" w:rsidRPr="008A42FC">
              <w:rPr>
                <w:rFonts w:ascii="Times New Roman" w:hAnsi="Times New Roman" w:cs="Times New Roman"/>
                <w:sz w:val="24"/>
                <w:szCs w:val="24"/>
              </w:rPr>
              <w:t xml:space="preserve"> wiedzę 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>dotyczącą ubiorów Europie</w:t>
            </w:r>
            <w:r w:rsidR="00750584" w:rsidRPr="009F53F8">
              <w:rPr>
                <w:rFonts w:ascii="Times New Roman" w:hAnsi="Times New Roman" w:cs="Times New Roman"/>
                <w:sz w:val="24"/>
                <w:szCs w:val="24"/>
              </w:rPr>
              <w:t xml:space="preserve"> z uwzględnieniem upływającego czasu, 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>odmienności regionów i dzielnic</w:t>
            </w:r>
            <w:r w:rsidR="00750584" w:rsidRPr="009F53F8">
              <w:rPr>
                <w:rFonts w:ascii="Times New Roman" w:hAnsi="Times New Roman" w:cs="Times New Roman"/>
                <w:sz w:val="24"/>
                <w:szCs w:val="24"/>
              </w:rPr>
              <w:t>, przynależności mieszkańców do różnych stanów społecznych</w:t>
            </w:r>
            <w:r w:rsidR="00750584">
              <w:rPr>
                <w:rFonts w:ascii="Times New Roman" w:hAnsi="Times New Roman" w:cs="Times New Roman"/>
                <w:sz w:val="24"/>
                <w:szCs w:val="24"/>
              </w:rPr>
              <w:t>, tym wiedzę potrzebną do zastosowania przy rekonstrukcjach historycznych.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001" w:rsidRDefault="00F638A7" w:rsidP="00F638A7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Calibri"/>
                <w:kern w:val="1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uporządkowaną szeroką wiedzę szczegółową </w:t>
            </w:r>
            <w:r w:rsidRPr="00F97CD1">
              <w:rPr>
                <w:rFonts w:ascii="Times New Roman" w:hAnsi="Times New Roman" w:cs="Times New Roman"/>
                <w:sz w:val="24"/>
                <w:szCs w:val="24"/>
              </w:rPr>
              <w:t xml:space="preserve">z zakresu historii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kultury materialnej społeczeństw europejskich i wybranych krajów pozaeuropejskich w ujęciu chronologicznym. M</w:t>
            </w:r>
            <w:r w:rsidRPr="008A42F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szeroką </w:t>
            </w:r>
            <w:r w:rsidRPr="008A42FC">
              <w:rPr>
                <w:rFonts w:ascii="Times New Roman" w:hAnsi="Times New Roman" w:cs="Times New Roman"/>
                <w:sz w:val="24"/>
                <w:szCs w:val="24"/>
              </w:rPr>
              <w:t xml:space="preserve">wiedzę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szczegółową dotyczącą ubiorów Europie</w:t>
            </w: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 xml:space="preserve"> z uwzględnieniem upływającego czasu,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odmienności regionów i dzielnic</w:t>
            </w: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, przynależności mieszkańców do różnych stanów społecznych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tym wiedzę potrzebną do zastosowania przy rekonstrukcjach historycznych.</w:t>
            </w:r>
          </w:p>
        </w:tc>
      </w:tr>
      <w:tr w:rsidR="00073001" w:rsidTr="00D91424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D91424">
            <w:pPr>
              <w:shd w:val="clear" w:color="auto" w:fill="FFFFFF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lastRenderedPageBreak/>
              <w:t>U_01;</w:t>
            </w:r>
          </w:p>
          <w:p w:rsidR="00073001" w:rsidRDefault="00073001" w:rsidP="00BA75F9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Pr="0062472A" w:rsidRDefault="00F638A7" w:rsidP="00D91424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posługiwać się zdobytą wiedzą i przekazywać ją </w:t>
            </w:r>
            <w:r w:rsidRPr="00B84CF5">
              <w:rPr>
                <w:rFonts w:ascii="Times New Roman" w:hAnsi="Times New Roman" w:cs="Times New Roman"/>
                <w:sz w:val="24"/>
                <w:szCs w:val="24"/>
              </w:rPr>
              <w:t>w środowiskach specjalistów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interesujący i zrozumiały dla przeciętnych odbiorców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07300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 stopniu elementarnym</w:t>
            </w:r>
            <w:r w:rsidR="00073001" w:rsidRPr="006247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073001" w:rsidRDefault="00073001" w:rsidP="00D9142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5F" w:rsidRPr="0062472A" w:rsidRDefault="00F638A7" w:rsidP="0072315F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posługiwać się w stopniu podstawowym zdobytą wiedzą i przekazywać ją w </w:t>
            </w:r>
            <w:r w:rsidRPr="00B84CF5">
              <w:rPr>
                <w:rFonts w:ascii="Times New Roman" w:hAnsi="Times New Roman" w:cs="Times New Roman"/>
                <w:sz w:val="24"/>
                <w:szCs w:val="24"/>
              </w:rPr>
              <w:t>środowiskach specjalistów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interesujący i zrozumiały dla przeciętnych odbiorców</w:t>
            </w:r>
            <w:r w:rsidR="0072315F" w:rsidRPr="006247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073001" w:rsidRDefault="00073001" w:rsidP="00D9142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5F" w:rsidRPr="0062472A" w:rsidRDefault="00F638A7" w:rsidP="0072315F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posługiwać się zdobytą wiedzą i przekazywać ją w sposób kompetentny</w:t>
            </w:r>
            <w:r w:rsidRPr="00B84CF5">
              <w:rPr>
                <w:rFonts w:ascii="Times New Roman" w:hAnsi="Times New Roman" w:cs="Times New Roman"/>
                <w:sz w:val="24"/>
                <w:szCs w:val="24"/>
              </w:rPr>
              <w:t xml:space="preserve"> w środowiskach specjalistów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interesujący i zrozumiały dla przeciętnych odbiorców</w:t>
            </w:r>
            <w:r w:rsidR="0072315F" w:rsidRPr="006247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073001" w:rsidRDefault="00073001" w:rsidP="00D9142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15F" w:rsidRPr="0062472A" w:rsidRDefault="00F638A7" w:rsidP="0072315F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posługiwać się zdobytą wiedzą i przekazywać ją w sposób kompetentny</w:t>
            </w:r>
            <w:r w:rsidRPr="00B84CF5">
              <w:rPr>
                <w:rFonts w:ascii="Times New Roman" w:hAnsi="Times New Roman" w:cs="Times New Roman"/>
                <w:sz w:val="24"/>
                <w:szCs w:val="24"/>
              </w:rPr>
              <w:t xml:space="preserve"> w środowiskach specjalistów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interesujący i zrozumiały dla przeciętnych odbiorców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15F" w:rsidRPr="00073001">
              <w:rPr>
                <w:rFonts w:ascii="Times New Roman" w:hAnsi="Times New Roman" w:cs="Times New Roman"/>
                <w:sz w:val="24"/>
                <w:szCs w:val="24"/>
              </w:rPr>
              <w:t>w języku polskim i języku obcym</w:t>
            </w:r>
            <w:r w:rsidR="0072315F" w:rsidRPr="006247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073001" w:rsidRDefault="00073001" w:rsidP="00D9142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15F" w:rsidRPr="0062472A" w:rsidRDefault="00F638A7" w:rsidP="0072315F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posługiwać się zdobytą wiedzą i przekazywać ją w sposób kompetentny</w:t>
            </w:r>
            <w:r w:rsidRPr="00B84CF5">
              <w:rPr>
                <w:rFonts w:ascii="Times New Roman" w:hAnsi="Times New Roman" w:cs="Times New Roman"/>
                <w:sz w:val="24"/>
                <w:szCs w:val="24"/>
              </w:rPr>
              <w:t xml:space="preserve"> w środowiskach specjalistów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interesujący i zrozumiały dla przeciętnych odbiorców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15F" w:rsidRPr="00073001">
              <w:rPr>
                <w:rFonts w:ascii="Times New Roman" w:hAnsi="Times New Roman" w:cs="Times New Roman"/>
                <w:sz w:val="24"/>
                <w:szCs w:val="24"/>
              </w:rPr>
              <w:t>w języku polskim i języku obcym</w:t>
            </w:r>
            <w:r w:rsidR="0072315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w stopniu biegłym</w:t>
            </w:r>
            <w:r w:rsidR="0072315F" w:rsidRPr="006247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073001" w:rsidRDefault="00073001" w:rsidP="00D9142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</w:p>
        </w:tc>
      </w:tr>
      <w:tr w:rsidR="00073001" w:rsidTr="00D91424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D91424">
            <w:pPr>
              <w:shd w:val="clear" w:color="auto" w:fill="FFFFFF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  <w:r>
              <w:rPr>
                <w:rFonts w:ascii="Times New Roman" w:hAnsi="Times New Roman" w:cs="Calibri"/>
                <w:kern w:val="1"/>
                <w:szCs w:val="24"/>
              </w:rPr>
              <w:t>K_01;</w:t>
            </w:r>
          </w:p>
          <w:p w:rsidR="00073001" w:rsidRDefault="00073001" w:rsidP="00BA75F9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Calibri"/>
                <w:kern w:val="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F638A7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posiada w stopniu elementarnym świadomość dostrzegania </w:t>
            </w:r>
            <w:r w:rsidR="00F638A7">
              <w:rPr>
                <w:rFonts w:ascii="Times New Roman" w:hAnsi="Times New Roman" w:cs="Times New Roman"/>
                <w:sz w:val="24"/>
                <w:szCs w:val="24"/>
              </w:rPr>
              <w:t xml:space="preserve">różnorodności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kultury i cywilizacji europejskiej w różnych jej aspektach oraz znaczenia wiedzy historycznej dla zachowania tożsamości narodowej, dziedzictwa kulturowego regionu i kraju.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F638A7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posiada w stopniu dostatecznym świadomość dostrzegania </w:t>
            </w:r>
            <w:r w:rsidR="00F638A7">
              <w:rPr>
                <w:rFonts w:ascii="Times New Roman" w:hAnsi="Times New Roman" w:cs="Times New Roman"/>
                <w:sz w:val="24"/>
                <w:szCs w:val="24"/>
              </w:rPr>
              <w:t xml:space="preserve">różnorodności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kultury i cywilizacji europejskiej w różnych jej aspektach oraz znaczenia wiedzy historycznej dla zachowania tożsamości narodowej, dziedzictwa kulturowego regionu i kraju.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096" w:rsidRDefault="00073001" w:rsidP="004C6096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posiada świadomość dostrzegania</w:t>
            </w:r>
            <w:r w:rsidR="00F638A7">
              <w:rPr>
                <w:rFonts w:ascii="Times New Roman" w:hAnsi="Times New Roman" w:cs="Times New Roman"/>
                <w:sz w:val="24"/>
                <w:szCs w:val="24"/>
              </w:rPr>
              <w:t xml:space="preserve"> różnorodności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kultury i cywilizacji europejskiej w różnych jej aspektach oraz znaczenia wiedzy historycznej dla zachowania tożsamości narodowej, dziedzictwa kulturowego regionu, kraju i Europy. </w:t>
            </w:r>
          </w:p>
          <w:p w:rsidR="00073001" w:rsidRDefault="00073001" w:rsidP="00D9142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001" w:rsidRDefault="00073001" w:rsidP="00F638A7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="00F638A7">
              <w:rPr>
                <w:rFonts w:ascii="Times New Roman" w:hAnsi="Times New Roman" w:cs="Times New Roman"/>
                <w:sz w:val="24"/>
                <w:szCs w:val="24"/>
              </w:rPr>
              <w:t xml:space="preserve"> posiada świadomość dostrzegani różnorodności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kultury i cywilizacji europejskiej w różnych jej aspektach oraz znaczenia wiedzy historycznej dla zachowania tożsamości narodowej, dziedzictwa kulturowego regionu i kraju.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096" w:rsidRDefault="00073001" w:rsidP="004C6096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posiada w stopniu zaawansowanym świadomość dostrzegania </w:t>
            </w:r>
            <w:r w:rsidR="007E7AF9">
              <w:rPr>
                <w:rFonts w:ascii="Times New Roman" w:hAnsi="Times New Roman" w:cs="Times New Roman"/>
                <w:sz w:val="24"/>
                <w:szCs w:val="24"/>
              </w:rPr>
              <w:t xml:space="preserve">różnorodności kultury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cywilizacji europejskiej w różnych jej aspektach oraz znaczenia wiedzy historycznej dla zachowania tożsamości narodowej, dziedzictwa kulturowego regionu i kraju. </w:t>
            </w:r>
          </w:p>
          <w:p w:rsidR="00073001" w:rsidRDefault="00073001" w:rsidP="00D91424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Calibri"/>
                <w:kern w:val="1"/>
                <w:szCs w:val="22"/>
              </w:rPr>
            </w:pPr>
          </w:p>
        </w:tc>
      </w:tr>
    </w:tbl>
    <w:p w:rsidR="00073001" w:rsidRDefault="00073001" w:rsidP="00073001">
      <w:pPr>
        <w:shd w:val="clear" w:color="auto" w:fill="FFFFFF"/>
        <w:jc w:val="both"/>
        <w:sectPr w:rsidR="00073001" w:rsidSect="003241A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lastRenderedPageBreak/>
        <w:t>10. Literatura podstawowa i uzupełniająca</w:t>
      </w:r>
    </w:p>
    <w:p w:rsidR="00BC1B67" w:rsidRDefault="00BC1B67" w:rsidP="000F0A27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BB77EB" w:rsidRPr="00860335" w:rsidRDefault="00BB77EB" w:rsidP="0086033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335">
        <w:rPr>
          <w:rFonts w:ascii="Times New Roman" w:hAnsi="Times New Roman" w:cs="Times New Roman"/>
          <w:sz w:val="24"/>
          <w:szCs w:val="24"/>
        </w:rPr>
        <w:t>Boucher</w:t>
      </w:r>
      <w:proofErr w:type="spellEnd"/>
      <w:r w:rsidRPr="00860335">
        <w:rPr>
          <w:rFonts w:ascii="Times New Roman" w:hAnsi="Times New Roman" w:cs="Times New Roman"/>
          <w:sz w:val="24"/>
          <w:szCs w:val="24"/>
        </w:rPr>
        <w:t> F., Historia mody, Warszawa, 2012.</w:t>
      </w:r>
    </w:p>
    <w:p w:rsidR="00860335" w:rsidRDefault="00860335" w:rsidP="00AC5160">
      <w:pPr>
        <w:rPr>
          <w:rFonts w:ascii="Times New Roman" w:hAnsi="Times New Roman" w:cs="Times New Roman"/>
          <w:sz w:val="24"/>
          <w:szCs w:val="24"/>
        </w:rPr>
      </w:pPr>
    </w:p>
    <w:p w:rsidR="00860335" w:rsidRPr="00AC5160" w:rsidRDefault="00860335" w:rsidP="00AC5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Bartkiewicz M.</w:t>
      </w:r>
      <w:r w:rsidRPr="00AC5160">
        <w:rPr>
          <w:rFonts w:ascii="Times New Roman" w:hAnsi="Times New Roman" w:cs="Times New Roman"/>
          <w:sz w:val="24"/>
          <w:szCs w:val="24"/>
        </w:rPr>
        <w:t xml:space="preserve">, Polski ubiór do 1864 r., Wrocław 1997. </w:t>
      </w:r>
    </w:p>
    <w:p w:rsidR="00860335" w:rsidRDefault="00860335" w:rsidP="00AC51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Dziechcińska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H., Ciało, strój, gest w epoce renesansu i baroku, Łódź 1996.</w:t>
      </w:r>
    </w:p>
    <w:p w:rsidR="00860335" w:rsidRPr="00AC5160" w:rsidRDefault="00860335" w:rsidP="00AC5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Faryś P., Ubiór kobiecy i jego tajemnice 1870 – 1930. Styl – rzemiosło – produkt, Warszawa 2014.</w:t>
      </w:r>
    </w:p>
    <w:p w:rsidR="00860335" w:rsidRPr="00AC5160" w:rsidRDefault="00860335" w:rsidP="00AC5160">
      <w:pPr>
        <w:rPr>
          <w:rFonts w:ascii="Times New Roman" w:hAnsi="Times New Roman" w:cs="Times New Roman"/>
          <w:sz w:val="24"/>
          <w:szCs w:val="24"/>
        </w:rPr>
      </w:pPr>
      <w:r w:rsidRPr="00AC5160">
        <w:rPr>
          <w:rFonts w:ascii="Times New Roman" w:hAnsi="Times New Roman" w:cs="Times New Roman"/>
          <w:sz w:val="24"/>
          <w:szCs w:val="24"/>
        </w:rPr>
        <w:t xml:space="preserve">Gutkowska-Rychlewska M., Historia ubiorów, </w:t>
      </w:r>
      <w:proofErr w:type="spellStart"/>
      <w:r w:rsidRPr="00AC5160">
        <w:rPr>
          <w:rFonts w:ascii="Times New Roman" w:hAnsi="Times New Roman" w:cs="Times New Roman"/>
          <w:sz w:val="24"/>
          <w:szCs w:val="24"/>
        </w:rPr>
        <w:t>Wrocław-Warszawa-Kraków</w:t>
      </w:r>
      <w:proofErr w:type="spellEnd"/>
      <w:r w:rsidRPr="00AC5160">
        <w:rPr>
          <w:rFonts w:ascii="Times New Roman" w:hAnsi="Times New Roman" w:cs="Times New Roman"/>
          <w:sz w:val="24"/>
          <w:szCs w:val="24"/>
        </w:rPr>
        <w:t>, 1968.</w:t>
      </w:r>
    </w:p>
    <w:p w:rsidR="00860335" w:rsidRPr="00AC5160" w:rsidRDefault="00860335" w:rsidP="00AC5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5160">
        <w:rPr>
          <w:rFonts w:ascii="Times New Roman" w:hAnsi="Times New Roman" w:cs="Times New Roman"/>
          <w:sz w:val="24"/>
          <w:szCs w:val="24"/>
        </w:rPr>
        <w:t>Kumaniecki</w:t>
      </w:r>
      <w:proofErr w:type="spellEnd"/>
      <w:r w:rsidRPr="00AC5160">
        <w:rPr>
          <w:rFonts w:ascii="Times New Roman" w:hAnsi="Times New Roman" w:cs="Times New Roman"/>
          <w:sz w:val="24"/>
          <w:szCs w:val="24"/>
        </w:rPr>
        <w:t> K., Historia kultury starożytnej Grecji i Rzymu, Warszawa, 1964.</w:t>
      </w:r>
    </w:p>
    <w:p w:rsidR="00860335" w:rsidRDefault="00860335" w:rsidP="00AC5160">
      <w:pPr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Możdżyńska-Nawotka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AC5160">
        <w:rPr>
          <w:rFonts w:ascii="Times New Roman" w:hAnsi="Times New Roman" w:cs="Times New Roman"/>
          <w:sz w:val="24"/>
          <w:szCs w:val="24"/>
        </w:rPr>
        <w:t xml:space="preserve">, O modach i strojach, Wrocław 2002. </w:t>
      </w:r>
    </w:p>
    <w:p w:rsidR="00860335" w:rsidRPr="00AC5160" w:rsidRDefault="00860335" w:rsidP="00AC5160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C5160">
        <w:rPr>
          <w:rFonts w:ascii="Times New Roman" w:hAnsi="Times New Roman" w:cs="Times New Roman"/>
          <w:sz w:val="24"/>
          <w:szCs w:val="24"/>
        </w:rPr>
        <w:t>Sieradzka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AC5160">
        <w:rPr>
          <w:rFonts w:ascii="Times New Roman" w:hAnsi="Times New Roman" w:cs="Times New Roman"/>
          <w:sz w:val="24"/>
          <w:szCs w:val="24"/>
        </w:rPr>
        <w:t>, Tysiąc lat ubiorów w Polsce, Warszawa 2003.</w:t>
      </w:r>
    </w:p>
    <w:p w:rsidR="00884EE9" w:rsidRDefault="00884EE9" w:rsidP="003B77DB">
      <w:pPr>
        <w:shd w:val="clear" w:color="auto" w:fill="FFFFFF"/>
        <w:jc w:val="both"/>
        <w:rPr>
          <w:rFonts w:ascii="Times New Roman" w:hAnsi="Times New Roman" w:cs="Calibri"/>
          <w:kern w:val="1"/>
          <w:sz w:val="24"/>
          <w:szCs w:val="24"/>
        </w:rPr>
      </w:pPr>
    </w:p>
    <w:p w:rsidR="000F0A27" w:rsidRDefault="000F0A27" w:rsidP="000F0A2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Macierz realizacji zajęć</w:t>
      </w:r>
    </w:p>
    <w:p w:rsidR="00884EE9" w:rsidRDefault="00884EE9" w:rsidP="000F0A2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134"/>
        <w:gridCol w:w="1985"/>
        <w:gridCol w:w="1417"/>
        <w:gridCol w:w="1418"/>
        <w:gridCol w:w="1701"/>
        <w:gridCol w:w="1701"/>
      </w:tblGrid>
      <w:tr w:rsidR="0016661D" w:rsidTr="0098383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Symbol</w:t>
            </w:r>
          </w:p>
          <w:p w:rsidR="0016661D" w:rsidRDefault="0016661D" w:rsidP="00983831">
            <w:p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efektu uczenia się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Odniesienie efektu do efektów zdefiniowanych dla programu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61D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</w:t>
            </w:r>
          </w:p>
          <w:p w:rsidR="0016661D" w:rsidRDefault="0016661D" w:rsidP="00983831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61D" w:rsidRPr="004E4736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36">
              <w:rPr>
                <w:rFonts w:ascii="Times New Roman" w:hAnsi="Times New Roman"/>
                <w:b/>
                <w:sz w:val="24"/>
                <w:szCs w:val="24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61D" w:rsidRPr="004E4736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36">
              <w:rPr>
                <w:rFonts w:ascii="Times New Roman" w:hAnsi="Times New Roman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61D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Sposoby oceny</w:t>
            </w:r>
          </w:p>
        </w:tc>
      </w:tr>
      <w:tr w:rsidR="0016661D" w:rsidTr="0098383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K_W03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Pr="008E58FF" w:rsidRDefault="0016661D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8E58FF">
              <w:rPr>
                <w:rFonts w:ascii="Times New Roman" w:hAnsi="Times New Roman"/>
                <w:sz w:val="24"/>
                <w:szCs w:val="24"/>
              </w:rPr>
              <w:t>C_01</w:t>
            </w:r>
            <w:r w:rsidR="00610271" w:rsidRPr="008E58FF">
              <w:rPr>
                <w:rFonts w:ascii="Times New Roman" w:hAnsi="Times New Roman"/>
                <w:sz w:val="24"/>
                <w:szCs w:val="24"/>
              </w:rPr>
              <w:t>, C_02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5C19EE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16661D">
              <w:rPr>
                <w:rFonts w:ascii="Times New Roman" w:hAnsi="Times New Roman"/>
                <w:sz w:val="24"/>
                <w:szCs w:val="24"/>
              </w:rPr>
              <w:t>_1</w:t>
            </w:r>
            <w:r w:rsidR="00C464C0">
              <w:rPr>
                <w:rFonts w:ascii="Times New Roman" w:hAnsi="Times New Roman"/>
                <w:sz w:val="24"/>
                <w:szCs w:val="24"/>
              </w:rPr>
              <w:t>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F1+F2</w:t>
            </w:r>
          </w:p>
        </w:tc>
      </w:tr>
      <w:tr w:rsidR="0016661D" w:rsidTr="0098383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C464C0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K_W04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Pr="008E58FF" w:rsidRDefault="00610271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8E58FF">
              <w:rPr>
                <w:rFonts w:ascii="Times New Roman" w:hAnsi="Times New Roman"/>
                <w:sz w:val="24"/>
                <w:szCs w:val="24"/>
              </w:rPr>
              <w:t xml:space="preserve">C_01, </w:t>
            </w:r>
            <w:r w:rsidR="0016661D" w:rsidRPr="008E58FF">
              <w:rPr>
                <w:rFonts w:ascii="Times New Roman" w:hAnsi="Times New Roman"/>
                <w:sz w:val="24"/>
                <w:szCs w:val="24"/>
              </w:rPr>
              <w:t>C_0</w:t>
            </w:r>
            <w:r w:rsidR="00C464C0" w:rsidRPr="008E5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5C19EE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C464C0">
              <w:rPr>
                <w:rFonts w:ascii="Times New Roman" w:hAnsi="Times New Roman"/>
                <w:sz w:val="24"/>
                <w:szCs w:val="24"/>
              </w:rPr>
              <w:t>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F1+F2</w:t>
            </w:r>
          </w:p>
        </w:tc>
      </w:tr>
      <w:tr w:rsidR="0016661D" w:rsidTr="0098383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K_U</w:t>
            </w:r>
            <w:r w:rsidR="008603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C464C0" w:rsidP="00983831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C_03, C_04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5C19EE" w:rsidP="00983831">
            <w:pPr>
              <w:snapToGrid w:val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C464C0">
              <w:rPr>
                <w:rFonts w:ascii="Times New Roman" w:hAnsi="Times New Roman"/>
                <w:sz w:val="24"/>
                <w:szCs w:val="24"/>
              </w:rPr>
              <w:t>_1–15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F1+F2</w:t>
            </w:r>
          </w:p>
        </w:tc>
      </w:tr>
      <w:tr w:rsidR="0016661D" w:rsidTr="0098383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C464C0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</w:t>
            </w:r>
            <w:r w:rsidR="00C464C0">
              <w:rPr>
                <w:rFonts w:ascii="Times New Roman" w:hAnsi="Times New Roman"/>
                <w:sz w:val="24"/>
                <w:szCs w:val="24"/>
              </w:rPr>
              <w:t>K05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</w:t>
            </w:r>
            <w:r w:rsidR="00C464C0">
              <w:rPr>
                <w:rFonts w:ascii="Times New Roman" w:hAnsi="Times New Roman"/>
                <w:sz w:val="24"/>
                <w:szCs w:val="24"/>
              </w:rPr>
              <w:t>1- C_04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610271" w:rsidP="00983831">
            <w:pPr>
              <w:snapToGri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1D" w:rsidRDefault="00610271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1D" w:rsidRDefault="0016661D" w:rsidP="00983831">
            <w:pPr>
              <w:snapToGrid w:val="0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F2</w:t>
            </w:r>
          </w:p>
        </w:tc>
      </w:tr>
    </w:tbl>
    <w:p w:rsidR="001747F0" w:rsidRDefault="001747F0" w:rsidP="000F0A27">
      <w:pPr>
        <w:jc w:val="both"/>
        <w:rPr>
          <w:rFonts w:ascii="Times New Roman" w:hAnsi="Times New Roman"/>
          <w:b/>
          <w:sz w:val="24"/>
          <w:szCs w:val="24"/>
        </w:rPr>
      </w:pPr>
    </w:p>
    <w:p w:rsidR="001747F0" w:rsidRDefault="001747F0" w:rsidP="001747F0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12. Obciążenie pracą studenta</w:t>
      </w:r>
    </w:p>
    <w:p w:rsidR="00C464C0" w:rsidRDefault="00C464C0" w:rsidP="00C464C0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:rsidR="00404F12" w:rsidRDefault="00404F12" w:rsidP="00C464C0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6237"/>
        <w:gridCol w:w="3119"/>
      </w:tblGrid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Forma aktywności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Średnia liczba godzin na zrealizowanie aktywności</w:t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Udział w wykładach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860335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15</w:t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ćwiczeniach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softHyphen/>
              <w:t xml:space="preserve"> </w:t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konwersatoriach/laboratoriach/projektach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softHyphen/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praktyce zawodowej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softHyphen/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Udział nauczyciela akademickiego w egzaminie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softHyphen/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konsultacjach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860335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1</w:t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right"/>
              <w:rPr>
                <w:rFonts w:ascii="Times New Roman" w:hAnsi="Times New Roman" w:cs="Calibri"/>
                <w:b/>
                <w:bCs/>
                <w:i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iCs/>
                <w:kern w:val="1"/>
                <w:sz w:val="22"/>
                <w:szCs w:val="22"/>
              </w:rPr>
              <w:t>Suma godzin kontaktowych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Pr="00EF4340" w:rsidRDefault="009E7E13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16</w:t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Samodzielne studiowanie treści wykładów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Samodzielne przygotowanie do zajęć kształtujących umiejętności praktyczne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7E7AF9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10</w:t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Przygotowanie do konsultacji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B42D72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1</w:t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Przygotowanie do egzaminu i kolokwiów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right"/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  <w:t>Suma godzin pracy własnej studenta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7E7AF9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11</w:t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  <w:lastRenderedPageBreak/>
              <w:t>Sumaryczne obciążenie studenta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7E7AF9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27</w:t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Liczba punktów ECTS za zajęcia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7E7AF9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C464C0" w:rsidTr="0098383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Obciążenie studenta zajęciami kształtującymi umiejętności praktyczne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7E7AF9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15+10</w:t>
            </w:r>
          </w:p>
        </w:tc>
      </w:tr>
      <w:tr w:rsidR="00C464C0" w:rsidTr="00983831">
        <w:trPr>
          <w:trHeight w:val="27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0" w:rsidRDefault="00C464C0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Liczba punktów ECTS za zajęcia kształtujące umiejętności praktyczne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0" w:rsidRDefault="007E7AF9" w:rsidP="0098383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0F0A27" w:rsidRDefault="000F0A27" w:rsidP="000F0A27">
      <w:pPr>
        <w:shd w:val="clear" w:color="auto" w:fill="FFFFFF"/>
        <w:jc w:val="both"/>
      </w:pPr>
    </w:p>
    <w:p w:rsidR="000F0A27" w:rsidRDefault="000F0A27" w:rsidP="000F0A27">
      <w:pPr>
        <w:shd w:val="clear" w:color="auto" w:fill="FFFFFF"/>
        <w:jc w:val="both"/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Zatwierdzenie karty przedmiotu do realizacji.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Odpowiedzialny za przedmiot:                                             Dyrektor Instytutu:</w:t>
      </w:r>
    </w:p>
    <w:p w:rsidR="000F0A27" w:rsidRDefault="000F0A27" w:rsidP="000F0A2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649" w:rsidRDefault="003A768F" w:rsidP="00DF364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768F">
        <w:rPr>
          <w:rFonts w:ascii="Times New Roman" w:hAnsi="Times New Roman" w:cs="Times New Roman"/>
          <w:sz w:val="24"/>
          <w:szCs w:val="24"/>
        </w:rPr>
        <w:t>dr Irena Kozimala</w:t>
      </w:r>
      <w:r w:rsidR="00DF3649">
        <w:rPr>
          <w:rFonts w:ascii="Times New Roman" w:hAnsi="Times New Roman" w:cs="Times New Roman"/>
          <w:sz w:val="24"/>
          <w:szCs w:val="24"/>
        </w:rPr>
        <w:tab/>
      </w:r>
      <w:r w:rsidR="00DF3649">
        <w:rPr>
          <w:rFonts w:ascii="Times New Roman" w:hAnsi="Times New Roman" w:cs="Times New Roman"/>
          <w:sz w:val="24"/>
          <w:szCs w:val="24"/>
        </w:rPr>
        <w:tab/>
      </w:r>
      <w:r w:rsidR="00DF3649">
        <w:rPr>
          <w:rFonts w:ascii="Times New Roman" w:hAnsi="Times New Roman" w:cs="Times New Roman"/>
          <w:sz w:val="24"/>
          <w:szCs w:val="24"/>
        </w:rPr>
        <w:tab/>
      </w:r>
      <w:r w:rsidR="00DF3649">
        <w:rPr>
          <w:rFonts w:ascii="Times New Roman" w:hAnsi="Times New Roman" w:cs="Times New Roman"/>
          <w:sz w:val="24"/>
          <w:szCs w:val="24"/>
        </w:rPr>
        <w:tab/>
      </w:r>
      <w:r w:rsidR="00DF3649">
        <w:rPr>
          <w:rFonts w:ascii="Times New Roman" w:hAnsi="Times New Roman" w:cs="Times New Roman"/>
          <w:sz w:val="24"/>
          <w:szCs w:val="24"/>
        </w:rPr>
        <w:tab/>
      </w:r>
      <w:r w:rsidR="00DF3649">
        <w:rPr>
          <w:rFonts w:ascii="Times New Roman" w:hAnsi="Times New Roman" w:cs="Times New Roman"/>
          <w:sz w:val="24"/>
          <w:szCs w:val="24"/>
        </w:rPr>
        <w:tab/>
      </w:r>
      <w:r w:rsidR="00DF3649">
        <w:rPr>
          <w:rFonts w:ascii="Times New Roman" w:hAnsi="Times New Roman" w:cs="Times New Roman"/>
          <w:sz w:val="24"/>
          <w:szCs w:val="24"/>
        </w:rPr>
        <w:tab/>
        <w:t>dr Irena Kozimala</w:t>
      </w:r>
    </w:p>
    <w:p w:rsidR="000F0A27" w:rsidRPr="003A768F" w:rsidRDefault="000F0A27" w:rsidP="000F0A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F0A27" w:rsidRPr="003A768F" w:rsidRDefault="000F0A27" w:rsidP="000F0A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91641" w:rsidRDefault="000F0A27" w:rsidP="000F0A27">
      <w:r>
        <w:rPr>
          <w:rFonts w:ascii="Times New Roman" w:hAnsi="Times New Roman" w:cs="Times New Roman"/>
          <w:sz w:val="24"/>
          <w:szCs w:val="24"/>
        </w:rPr>
        <w:t xml:space="preserve">Przemyśl, dnia  </w:t>
      </w:r>
      <w:r w:rsidR="006315CF">
        <w:rPr>
          <w:rFonts w:ascii="Times New Roman" w:hAnsi="Times New Roman" w:cs="Times New Roman"/>
          <w:sz w:val="24"/>
          <w:szCs w:val="24"/>
        </w:rPr>
        <w:t xml:space="preserve">17 września </w:t>
      </w:r>
      <w:r w:rsidR="003A768F">
        <w:rPr>
          <w:rFonts w:ascii="Times New Roman" w:hAnsi="Times New Roman" w:cs="Times New Roman"/>
          <w:sz w:val="24"/>
          <w:szCs w:val="24"/>
        </w:rPr>
        <w:t>2019 r.</w:t>
      </w:r>
    </w:p>
    <w:sectPr w:rsidR="00691641" w:rsidSect="00BA75F9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F5" w:rsidRDefault="00E673F5" w:rsidP="00610271">
      <w:r>
        <w:separator/>
      </w:r>
    </w:p>
  </w:endnote>
  <w:endnote w:type="continuationSeparator" w:id="0">
    <w:p w:rsidR="00E673F5" w:rsidRDefault="00E673F5" w:rsidP="0061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5386"/>
      <w:docPartObj>
        <w:docPartGallery w:val="Page Numbers (Bottom of Page)"/>
        <w:docPartUnique/>
      </w:docPartObj>
    </w:sdtPr>
    <w:sdtContent>
      <w:p w:rsidR="00610271" w:rsidRDefault="00E54A69">
        <w:pPr>
          <w:pStyle w:val="Stopka"/>
          <w:jc w:val="right"/>
        </w:pPr>
        <w:r>
          <w:rPr>
            <w:noProof/>
          </w:rPr>
          <w:fldChar w:fldCharType="begin"/>
        </w:r>
        <w:r w:rsidR="008D225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364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10271" w:rsidRDefault="006102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F5" w:rsidRDefault="00E673F5" w:rsidP="00610271">
      <w:r>
        <w:separator/>
      </w:r>
    </w:p>
  </w:footnote>
  <w:footnote w:type="continuationSeparator" w:id="0">
    <w:p w:rsidR="00E673F5" w:rsidRDefault="00E673F5" w:rsidP="00610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</w:abstractNum>
  <w:abstractNum w:abstractNumId="1">
    <w:nsid w:val="0117082F"/>
    <w:multiLevelType w:val="multilevel"/>
    <w:tmpl w:val="3A8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22B1D"/>
    <w:multiLevelType w:val="hybridMultilevel"/>
    <w:tmpl w:val="1A62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1311"/>
    <w:multiLevelType w:val="multilevel"/>
    <w:tmpl w:val="307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B686D"/>
    <w:multiLevelType w:val="multilevel"/>
    <w:tmpl w:val="C80C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411ED"/>
    <w:multiLevelType w:val="hybridMultilevel"/>
    <w:tmpl w:val="F4A281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FB66BE"/>
    <w:multiLevelType w:val="multilevel"/>
    <w:tmpl w:val="996A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F0813"/>
    <w:multiLevelType w:val="hybridMultilevel"/>
    <w:tmpl w:val="4D2C2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76878"/>
    <w:multiLevelType w:val="hybridMultilevel"/>
    <w:tmpl w:val="46BAD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A705F"/>
    <w:multiLevelType w:val="hybridMultilevel"/>
    <w:tmpl w:val="52806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A27"/>
    <w:rsid w:val="00025EE8"/>
    <w:rsid w:val="000419DC"/>
    <w:rsid w:val="0006032C"/>
    <w:rsid w:val="0006334D"/>
    <w:rsid w:val="00073001"/>
    <w:rsid w:val="00073F69"/>
    <w:rsid w:val="00087274"/>
    <w:rsid w:val="000A058A"/>
    <w:rsid w:val="000A681E"/>
    <w:rsid w:val="000A6C1A"/>
    <w:rsid w:val="000C5FAE"/>
    <w:rsid w:val="000F0A27"/>
    <w:rsid w:val="000F4335"/>
    <w:rsid w:val="00101145"/>
    <w:rsid w:val="001064AD"/>
    <w:rsid w:val="00116A7B"/>
    <w:rsid w:val="00120C63"/>
    <w:rsid w:val="00134481"/>
    <w:rsid w:val="00152632"/>
    <w:rsid w:val="001573CB"/>
    <w:rsid w:val="0016661D"/>
    <w:rsid w:val="001678DB"/>
    <w:rsid w:val="001747F0"/>
    <w:rsid w:val="00186357"/>
    <w:rsid w:val="001976BB"/>
    <w:rsid w:val="001A6022"/>
    <w:rsid w:val="001A7A71"/>
    <w:rsid w:val="001C7356"/>
    <w:rsid w:val="001D512B"/>
    <w:rsid w:val="001D5DA9"/>
    <w:rsid w:val="001D62CE"/>
    <w:rsid w:val="001D79EB"/>
    <w:rsid w:val="001E62A5"/>
    <w:rsid w:val="001E6726"/>
    <w:rsid w:val="00201080"/>
    <w:rsid w:val="00232D4C"/>
    <w:rsid w:val="002643C9"/>
    <w:rsid w:val="00280324"/>
    <w:rsid w:val="00287CE5"/>
    <w:rsid w:val="00294753"/>
    <w:rsid w:val="002B1D72"/>
    <w:rsid w:val="002D0AD3"/>
    <w:rsid w:val="002E408B"/>
    <w:rsid w:val="002F1813"/>
    <w:rsid w:val="003006AA"/>
    <w:rsid w:val="003114C8"/>
    <w:rsid w:val="0031673E"/>
    <w:rsid w:val="003241A0"/>
    <w:rsid w:val="00333F95"/>
    <w:rsid w:val="00346007"/>
    <w:rsid w:val="003522A6"/>
    <w:rsid w:val="00352EDD"/>
    <w:rsid w:val="00353D2D"/>
    <w:rsid w:val="00370678"/>
    <w:rsid w:val="003A768F"/>
    <w:rsid w:val="003B77DB"/>
    <w:rsid w:val="003F0480"/>
    <w:rsid w:val="00401E10"/>
    <w:rsid w:val="00404F12"/>
    <w:rsid w:val="0042479F"/>
    <w:rsid w:val="004345F9"/>
    <w:rsid w:val="00447D83"/>
    <w:rsid w:val="00454BC0"/>
    <w:rsid w:val="004563C0"/>
    <w:rsid w:val="00456D5A"/>
    <w:rsid w:val="00457934"/>
    <w:rsid w:val="0046537D"/>
    <w:rsid w:val="00465F74"/>
    <w:rsid w:val="004A109A"/>
    <w:rsid w:val="004C6096"/>
    <w:rsid w:val="004E0CC2"/>
    <w:rsid w:val="004E7EFE"/>
    <w:rsid w:val="004F2E00"/>
    <w:rsid w:val="005035DD"/>
    <w:rsid w:val="0051469C"/>
    <w:rsid w:val="00527996"/>
    <w:rsid w:val="00533F98"/>
    <w:rsid w:val="00544620"/>
    <w:rsid w:val="005465E2"/>
    <w:rsid w:val="00547A8B"/>
    <w:rsid w:val="005566CD"/>
    <w:rsid w:val="00570B19"/>
    <w:rsid w:val="00592208"/>
    <w:rsid w:val="005A2982"/>
    <w:rsid w:val="005B1E56"/>
    <w:rsid w:val="005B27E1"/>
    <w:rsid w:val="005B5760"/>
    <w:rsid w:val="005C19EE"/>
    <w:rsid w:val="005D68C8"/>
    <w:rsid w:val="005E417E"/>
    <w:rsid w:val="005E56F6"/>
    <w:rsid w:val="005F7113"/>
    <w:rsid w:val="00610271"/>
    <w:rsid w:val="00621D00"/>
    <w:rsid w:val="006315CF"/>
    <w:rsid w:val="006358E4"/>
    <w:rsid w:val="006446A3"/>
    <w:rsid w:val="00645DB8"/>
    <w:rsid w:val="006525E3"/>
    <w:rsid w:val="0066293D"/>
    <w:rsid w:val="00676077"/>
    <w:rsid w:val="00677683"/>
    <w:rsid w:val="00691641"/>
    <w:rsid w:val="00693E46"/>
    <w:rsid w:val="00695A8C"/>
    <w:rsid w:val="00696E0F"/>
    <w:rsid w:val="006A45C8"/>
    <w:rsid w:val="006B46CB"/>
    <w:rsid w:val="006B7E7E"/>
    <w:rsid w:val="006C3BEC"/>
    <w:rsid w:val="006C40E5"/>
    <w:rsid w:val="006D355D"/>
    <w:rsid w:val="006E77B5"/>
    <w:rsid w:val="006E7E1F"/>
    <w:rsid w:val="0070014F"/>
    <w:rsid w:val="0070318A"/>
    <w:rsid w:val="00712706"/>
    <w:rsid w:val="00714D39"/>
    <w:rsid w:val="00720010"/>
    <w:rsid w:val="0072315F"/>
    <w:rsid w:val="00750584"/>
    <w:rsid w:val="00752EA2"/>
    <w:rsid w:val="007551DF"/>
    <w:rsid w:val="007652E7"/>
    <w:rsid w:val="0077350A"/>
    <w:rsid w:val="00775444"/>
    <w:rsid w:val="00777191"/>
    <w:rsid w:val="00781B31"/>
    <w:rsid w:val="00782138"/>
    <w:rsid w:val="007864CB"/>
    <w:rsid w:val="007A0A68"/>
    <w:rsid w:val="007B4F5C"/>
    <w:rsid w:val="007B7AA6"/>
    <w:rsid w:val="007C6C66"/>
    <w:rsid w:val="007E29C9"/>
    <w:rsid w:val="007E7AF9"/>
    <w:rsid w:val="007F3B28"/>
    <w:rsid w:val="007F79B6"/>
    <w:rsid w:val="0080670C"/>
    <w:rsid w:val="00811252"/>
    <w:rsid w:val="008129BE"/>
    <w:rsid w:val="008163D1"/>
    <w:rsid w:val="00824688"/>
    <w:rsid w:val="00832464"/>
    <w:rsid w:val="00847DD8"/>
    <w:rsid w:val="00860335"/>
    <w:rsid w:val="00860629"/>
    <w:rsid w:val="00862D08"/>
    <w:rsid w:val="00882125"/>
    <w:rsid w:val="00884EE9"/>
    <w:rsid w:val="008959E7"/>
    <w:rsid w:val="008A1D49"/>
    <w:rsid w:val="008A456A"/>
    <w:rsid w:val="008A74C9"/>
    <w:rsid w:val="008B06C0"/>
    <w:rsid w:val="008B35B0"/>
    <w:rsid w:val="008D2255"/>
    <w:rsid w:val="008D3D26"/>
    <w:rsid w:val="008D4A5F"/>
    <w:rsid w:val="008E58FF"/>
    <w:rsid w:val="008F0C98"/>
    <w:rsid w:val="008F432A"/>
    <w:rsid w:val="00904A98"/>
    <w:rsid w:val="00904EFD"/>
    <w:rsid w:val="00951E12"/>
    <w:rsid w:val="009744DA"/>
    <w:rsid w:val="00981A93"/>
    <w:rsid w:val="00985C0C"/>
    <w:rsid w:val="00997D3C"/>
    <w:rsid w:val="009A79FB"/>
    <w:rsid w:val="009C479E"/>
    <w:rsid w:val="009C6192"/>
    <w:rsid w:val="009C7E19"/>
    <w:rsid w:val="009D1779"/>
    <w:rsid w:val="009E19E2"/>
    <w:rsid w:val="009E5018"/>
    <w:rsid w:val="009E7E13"/>
    <w:rsid w:val="00A12419"/>
    <w:rsid w:val="00A64288"/>
    <w:rsid w:val="00A64545"/>
    <w:rsid w:val="00A70304"/>
    <w:rsid w:val="00A7497B"/>
    <w:rsid w:val="00A91BCC"/>
    <w:rsid w:val="00A97C1F"/>
    <w:rsid w:val="00AA25FA"/>
    <w:rsid w:val="00AA4E1C"/>
    <w:rsid w:val="00AA592F"/>
    <w:rsid w:val="00AA65AF"/>
    <w:rsid w:val="00AC4C21"/>
    <w:rsid w:val="00AC5160"/>
    <w:rsid w:val="00AD1F59"/>
    <w:rsid w:val="00AD6727"/>
    <w:rsid w:val="00AD7626"/>
    <w:rsid w:val="00AE0B07"/>
    <w:rsid w:val="00AF3830"/>
    <w:rsid w:val="00AF7E9A"/>
    <w:rsid w:val="00B11738"/>
    <w:rsid w:val="00B16F16"/>
    <w:rsid w:val="00B405A8"/>
    <w:rsid w:val="00B42D72"/>
    <w:rsid w:val="00B52018"/>
    <w:rsid w:val="00B601A1"/>
    <w:rsid w:val="00B60BB9"/>
    <w:rsid w:val="00B6517C"/>
    <w:rsid w:val="00B84E60"/>
    <w:rsid w:val="00B93794"/>
    <w:rsid w:val="00B96DF4"/>
    <w:rsid w:val="00B97862"/>
    <w:rsid w:val="00BA05A4"/>
    <w:rsid w:val="00BA75F9"/>
    <w:rsid w:val="00BB3B0B"/>
    <w:rsid w:val="00BB77EB"/>
    <w:rsid w:val="00BC1B67"/>
    <w:rsid w:val="00BC7E6E"/>
    <w:rsid w:val="00BD021A"/>
    <w:rsid w:val="00BD1232"/>
    <w:rsid w:val="00BF5DF8"/>
    <w:rsid w:val="00C1314A"/>
    <w:rsid w:val="00C160AE"/>
    <w:rsid w:val="00C2176B"/>
    <w:rsid w:val="00C21F46"/>
    <w:rsid w:val="00C318F6"/>
    <w:rsid w:val="00C464C0"/>
    <w:rsid w:val="00C57D33"/>
    <w:rsid w:val="00C619D6"/>
    <w:rsid w:val="00C642F0"/>
    <w:rsid w:val="00C75079"/>
    <w:rsid w:val="00C75268"/>
    <w:rsid w:val="00C94AC3"/>
    <w:rsid w:val="00C97A5D"/>
    <w:rsid w:val="00CA69C7"/>
    <w:rsid w:val="00CB5CEB"/>
    <w:rsid w:val="00CC1D3E"/>
    <w:rsid w:val="00CC7078"/>
    <w:rsid w:val="00CD24C0"/>
    <w:rsid w:val="00CD2FCC"/>
    <w:rsid w:val="00CD7F6D"/>
    <w:rsid w:val="00CE3A7E"/>
    <w:rsid w:val="00D05080"/>
    <w:rsid w:val="00D2196A"/>
    <w:rsid w:val="00D33C28"/>
    <w:rsid w:val="00D42D4D"/>
    <w:rsid w:val="00D47CB7"/>
    <w:rsid w:val="00D513FD"/>
    <w:rsid w:val="00D55223"/>
    <w:rsid w:val="00D65BE9"/>
    <w:rsid w:val="00D737AB"/>
    <w:rsid w:val="00D83750"/>
    <w:rsid w:val="00D915CD"/>
    <w:rsid w:val="00D93BBA"/>
    <w:rsid w:val="00DA0B13"/>
    <w:rsid w:val="00DA2D60"/>
    <w:rsid w:val="00DB421A"/>
    <w:rsid w:val="00DB76EE"/>
    <w:rsid w:val="00DC5C1C"/>
    <w:rsid w:val="00DC78F6"/>
    <w:rsid w:val="00DE1EDA"/>
    <w:rsid w:val="00DF2375"/>
    <w:rsid w:val="00DF3649"/>
    <w:rsid w:val="00DF543D"/>
    <w:rsid w:val="00E00356"/>
    <w:rsid w:val="00E406FE"/>
    <w:rsid w:val="00E40E7C"/>
    <w:rsid w:val="00E54A69"/>
    <w:rsid w:val="00E55D1A"/>
    <w:rsid w:val="00E56A9D"/>
    <w:rsid w:val="00E60510"/>
    <w:rsid w:val="00E62121"/>
    <w:rsid w:val="00E673F5"/>
    <w:rsid w:val="00E7030A"/>
    <w:rsid w:val="00E7155E"/>
    <w:rsid w:val="00E84BBC"/>
    <w:rsid w:val="00E86CC7"/>
    <w:rsid w:val="00E91D9F"/>
    <w:rsid w:val="00EA1D6B"/>
    <w:rsid w:val="00EA2D32"/>
    <w:rsid w:val="00EA2F25"/>
    <w:rsid w:val="00EA3953"/>
    <w:rsid w:val="00EB2C4E"/>
    <w:rsid w:val="00EC0245"/>
    <w:rsid w:val="00EC5E7B"/>
    <w:rsid w:val="00EC6D0D"/>
    <w:rsid w:val="00ED61F8"/>
    <w:rsid w:val="00EE3CA1"/>
    <w:rsid w:val="00F04228"/>
    <w:rsid w:val="00F12F01"/>
    <w:rsid w:val="00F1791A"/>
    <w:rsid w:val="00F439CB"/>
    <w:rsid w:val="00F638A7"/>
    <w:rsid w:val="00F80FD1"/>
    <w:rsid w:val="00F87FFD"/>
    <w:rsid w:val="00F94418"/>
    <w:rsid w:val="00F97BC4"/>
    <w:rsid w:val="00FB15F3"/>
    <w:rsid w:val="00FB1EE1"/>
    <w:rsid w:val="00FE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A2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B77DB"/>
    <w:pPr>
      <w:widowControl/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6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027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0271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027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27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7B09-6F51-42DF-8D5C-4159BF6E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ELA</cp:lastModifiedBy>
  <cp:revision>8</cp:revision>
  <dcterms:created xsi:type="dcterms:W3CDTF">2019-09-04T05:14:00Z</dcterms:created>
  <dcterms:modified xsi:type="dcterms:W3CDTF">2021-03-23T13:12:00Z</dcterms:modified>
</cp:coreProperties>
</file>