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  <w:r>
        <w:rPr>
          <w:rFonts w:ascii="Times New Roman" w:hAnsi="Times New Roman"/>
          <w:bCs/>
          <w:caps/>
          <w:kern w:val="1"/>
          <w:sz w:val="24"/>
          <w:szCs w:val="24"/>
        </w:rPr>
        <w:t>karta ZAJĘĆ (SYLABUS)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I.  Zajęcia i ich usytuowanie w harmonogramie realizacji programu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Cs/>
          <w:iCs/>
          <w:caps/>
          <w:kern w:val="1"/>
          <w:sz w:val="24"/>
          <w:szCs w:val="24"/>
        </w:rPr>
      </w:pPr>
    </w:p>
    <w:tbl>
      <w:tblPr>
        <w:tblW w:w="9668" w:type="dxa"/>
        <w:tblInd w:w="108" w:type="dxa"/>
        <w:tblLayout w:type="fixed"/>
        <w:tblLook w:val="0000"/>
      </w:tblPr>
      <w:tblGrid>
        <w:gridCol w:w="3971"/>
        <w:gridCol w:w="5697"/>
      </w:tblGrid>
      <w:tr w:rsidR="000F0A27" w:rsidTr="001C5A2B">
        <w:trPr>
          <w:trHeight w:hRule="exact" w:val="6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77350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Instytut </w:t>
            </w:r>
            <w:r w:rsidR="0077350A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Historii</w:t>
            </w:r>
          </w:p>
        </w:tc>
      </w:tr>
      <w:tr w:rsidR="000F0A27" w:rsidTr="001C5A2B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7350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Historia</w:t>
            </w:r>
          </w:p>
        </w:tc>
      </w:tr>
      <w:tr w:rsidR="000F0A27" w:rsidTr="001C5A2B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Forma prowadzenia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stacjonarne</w:t>
            </w:r>
          </w:p>
        </w:tc>
      </w:tr>
      <w:tr w:rsidR="000F0A27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praktyczny</w:t>
            </w:r>
          </w:p>
        </w:tc>
      </w:tr>
      <w:tr w:rsidR="000F0A27" w:rsidTr="001C5A2B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studia I stopnia</w:t>
            </w:r>
          </w:p>
        </w:tc>
      </w:tr>
      <w:tr w:rsidR="000F0A27" w:rsidTr="001C5A2B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D0394C" w:rsidRDefault="003C16D0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B0FE6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Historia kultury i sztuki w Europie i na świecie</w:t>
            </w:r>
          </w:p>
        </w:tc>
      </w:tr>
      <w:tr w:rsidR="000F0A27" w:rsidTr="001C5A2B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9B5E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KW 05A</w:t>
            </w:r>
          </w:p>
        </w:tc>
      </w:tr>
      <w:tr w:rsidR="000F0A27" w:rsidTr="001C5A2B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zajęcia: kształcenia kierunkowego </w:t>
            </w:r>
            <w:r w:rsidR="003C16D0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do wyboru </w:t>
            </w: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zkk</w:t>
            </w:r>
            <w:r w:rsidR="003C16D0">
              <w:rPr>
                <w:rFonts w:ascii="Times New Roman" w:hAnsi="Times New Roman" w:cs="Calibri"/>
                <w:kern w:val="1"/>
                <w:sz w:val="24"/>
                <w:szCs w:val="24"/>
              </w:rPr>
              <w:t>w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)</w:t>
            </w:r>
          </w:p>
        </w:tc>
      </w:tr>
      <w:tr w:rsidR="000F0A27" w:rsidTr="001C5A2B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B7EAD" w:rsidP="00D0394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fakultatywny</w:t>
            </w:r>
          </w:p>
        </w:tc>
      </w:tr>
      <w:tr w:rsidR="000F0A27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3C16D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Semestr</w:t>
            </w:r>
            <w:r w:rsidR="00CB50D1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III</w:t>
            </w:r>
          </w:p>
        </w:tc>
      </w:tr>
      <w:tr w:rsidR="000F0A27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polski</w:t>
            </w:r>
          </w:p>
        </w:tc>
      </w:tr>
      <w:tr w:rsidR="000F0A27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B50D1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1</w:t>
            </w:r>
          </w:p>
        </w:tc>
      </w:tr>
      <w:tr w:rsidR="001C5A2B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5A2B" w:rsidRDefault="001C5A2B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A2B" w:rsidRPr="001C5A2B" w:rsidRDefault="001C5A2B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hi-IN"/>
              </w:rPr>
            </w:pPr>
            <w:proofErr w:type="spellStart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</w:t>
            </w:r>
            <w:proofErr w:type="spellEnd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Elżbieta</w:t>
            </w:r>
            <w:proofErr w:type="spellEnd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Dybek</w:t>
            </w:r>
            <w:proofErr w:type="spellEnd"/>
          </w:p>
        </w:tc>
      </w:tr>
      <w:tr w:rsidR="001C5A2B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5A2B" w:rsidRDefault="001C5A2B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A2B" w:rsidRPr="001C5A2B" w:rsidRDefault="001C5A2B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C5A2B">
              <w:rPr>
                <w:rFonts w:ascii="Times New Roman" w:hAnsi="Times New Roman" w:cs="Times New Roman"/>
                <w:sz w:val="24"/>
                <w:szCs w:val="24"/>
              </w:rPr>
              <w:t>dr Elżbieta Dybek edybek@poczta.onet.pl</w:t>
            </w:r>
          </w:p>
        </w:tc>
      </w:tr>
    </w:tbl>
    <w:p w:rsidR="000F0A27" w:rsidRDefault="000F0A27" w:rsidP="000F0A27"/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00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0F0A27" w:rsidTr="00DA26D3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Ćwiczenia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Konwersatorium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7651F3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Praktyka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</w:tr>
      <w:tr w:rsidR="000F0A27" w:rsidTr="00DA26D3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3C16D0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3C16D0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Cele zajęć</w:t>
      </w:r>
    </w:p>
    <w:p w:rsidR="000F0A27" w:rsidRDefault="000F0A27" w:rsidP="00F017FB">
      <w:pPr>
        <w:widowControl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7C34">
        <w:rPr>
          <w:rFonts w:ascii="Times New Roman" w:hAnsi="Times New Roman" w:cs="Times New Roman"/>
          <w:sz w:val="24"/>
          <w:szCs w:val="24"/>
        </w:rPr>
        <w:t>C</w:t>
      </w:r>
      <w:r w:rsidR="009B5EBA">
        <w:rPr>
          <w:rFonts w:ascii="Times New Roman" w:hAnsi="Times New Roman" w:cs="Times New Roman"/>
          <w:sz w:val="24"/>
          <w:szCs w:val="24"/>
        </w:rPr>
        <w:t>0</w:t>
      </w:r>
      <w:r w:rsidRPr="00887C34">
        <w:rPr>
          <w:rFonts w:ascii="Times New Roman" w:hAnsi="Times New Roman" w:cs="Times New Roman"/>
          <w:sz w:val="24"/>
          <w:szCs w:val="24"/>
        </w:rPr>
        <w:t xml:space="preserve">1 - student nabywa wiedzę z zakresu </w:t>
      </w:r>
      <w:r w:rsidR="003C16D0" w:rsidRPr="00C578C8">
        <w:rPr>
          <w:rFonts w:ascii="Times New Roman" w:hAnsi="Times New Roman" w:cs="Times New Roman"/>
          <w:sz w:val="24"/>
          <w:szCs w:val="24"/>
        </w:rPr>
        <w:t>kultur</w:t>
      </w:r>
      <w:r w:rsidR="003C16D0">
        <w:rPr>
          <w:rFonts w:ascii="Times New Roman" w:hAnsi="Times New Roman" w:cs="Times New Roman"/>
          <w:sz w:val="24"/>
          <w:szCs w:val="24"/>
        </w:rPr>
        <w:t>y</w:t>
      </w:r>
      <w:r w:rsidR="003C16D0" w:rsidRPr="00C578C8">
        <w:rPr>
          <w:rFonts w:ascii="Times New Roman" w:hAnsi="Times New Roman" w:cs="Times New Roman"/>
          <w:sz w:val="24"/>
          <w:szCs w:val="24"/>
        </w:rPr>
        <w:t xml:space="preserve"> i sztu</w:t>
      </w:r>
      <w:r w:rsidR="003C16D0">
        <w:rPr>
          <w:rFonts w:ascii="Times New Roman" w:hAnsi="Times New Roman" w:cs="Times New Roman"/>
          <w:sz w:val="24"/>
          <w:szCs w:val="24"/>
        </w:rPr>
        <w:t>ki</w:t>
      </w:r>
      <w:r w:rsidR="003C16D0" w:rsidRPr="00C578C8">
        <w:rPr>
          <w:rFonts w:ascii="Times New Roman" w:hAnsi="Times New Roman" w:cs="Times New Roman"/>
          <w:sz w:val="24"/>
          <w:szCs w:val="24"/>
        </w:rPr>
        <w:t xml:space="preserve"> </w:t>
      </w:r>
      <w:r w:rsidR="003C16D0">
        <w:rPr>
          <w:rFonts w:ascii="Times New Roman" w:hAnsi="Times New Roman" w:cs="Times New Roman"/>
          <w:kern w:val="24"/>
          <w:sz w:val="24"/>
          <w:szCs w:val="24"/>
        </w:rPr>
        <w:t>w Europie i na świecie</w:t>
      </w:r>
      <w:r w:rsidR="003C16D0">
        <w:rPr>
          <w:rFonts w:ascii="Times New Roman" w:hAnsi="Times New Roman" w:cs="Times New Roman"/>
          <w:sz w:val="24"/>
          <w:szCs w:val="24"/>
        </w:rPr>
        <w:t xml:space="preserve"> </w:t>
      </w:r>
      <w:r w:rsidR="003C16D0" w:rsidRPr="00C578C8">
        <w:rPr>
          <w:rFonts w:ascii="Times New Roman" w:hAnsi="Times New Roman" w:cs="Times New Roman"/>
          <w:sz w:val="24"/>
          <w:szCs w:val="24"/>
        </w:rPr>
        <w:t>(romanizm, gotyk, renesans, barok, rokoko, klasycyzm, romantyzm, realizm, historyzm, neoklasycyzm, impresjonizm, symbolizm, kubizm, ekspresjonizm, futuryzm, surrealizm, abstrakcjonizm, socrealizm, postmodernizm</w:t>
      </w:r>
      <w:r w:rsidR="003C16D0">
        <w:rPr>
          <w:rFonts w:ascii="Times New Roman" w:hAnsi="Times New Roman" w:cs="Times New Roman"/>
          <w:sz w:val="24"/>
          <w:szCs w:val="24"/>
        </w:rPr>
        <w:t xml:space="preserve">), </w:t>
      </w:r>
      <w:r w:rsidR="003C16D0" w:rsidRPr="00C578C8">
        <w:rPr>
          <w:rFonts w:ascii="Times New Roman" w:hAnsi="Times New Roman" w:cs="Times New Roman"/>
          <w:sz w:val="24"/>
          <w:szCs w:val="24"/>
        </w:rPr>
        <w:t>faktografi</w:t>
      </w:r>
      <w:r w:rsidR="003C16D0">
        <w:rPr>
          <w:rFonts w:ascii="Times New Roman" w:hAnsi="Times New Roman" w:cs="Times New Roman"/>
          <w:sz w:val="24"/>
          <w:szCs w:val="24"/>
        </w:rPr>
        <w:t>i</w:t>
      </w:r>
      <w:r w:rsidR="003C16D0" w:rsidRPr="00C578C8">
        <w:rPr>
          <w:rFonts w:ascii="Times New Roman" w:hAnsi="Times New Roman" w:cs="Times New Roman"/>
          <w:sz w:val="24"/>
          <w:szCs w:val="24"/>
        </w:rPr>
        <w:t xml:space="preserve"> i podstaw</w:t>
      </w:r>
      <w:r w:rsidR="003C16D0">
        <w:rPr>
          <w:rFonts w:ascii="Times New Roman" w:hAnsi="Times New Roman" w:cs="Times New Roman"/>
          <w:sz w:val="24"/>
          <w:szCs w:val="24"/>
        </w:rPr>
        <w:t>y</w:t>
      </w:r>
      <w:r w:rsidR="003C16D0" w:rsidRPr="00C578C8">
        <w:rPr>
          <w:rFonts w:ascii="Times New Roman" w:hAnsi="Times New Roman" w:cs="Times New Roman"/>
          <w:sz w:val="24"/>
          <w:szCs w:val="24"/>
        </w:rPr>
        <w:t xml:space="preserve"> źródłow</w:t>
      </w:r>
      <w:r w:rsidR="003C16D0">
        <w:rPr>
          <w:rFonts w:ascii="Times New Roman" w:hAnsi="Times New Roman" w:cs="Times New Roman"/>
          <w:sz w:val="24"/>
          <w:szCs w:val="24"/>
        </w:rPr>
        <w:t xml:space="preserve">ej </w:t>
      </w:r>
      <w:r w:rsidR="00F50B2B" w:rsidRPr="00887C34">
        <w:rPr>
          <w:rFonts w:ascii="Times New Roman" w:hAnsi="Times New Roman" w:cs="Times New Roman"/>
          <w:sz w:val="24"/>
          <w:szCs w:val="24"/>
        </w:rPr>
        <w:t>oraz potrafi ją prak</w:t>
      </w:r>
      <w:r w:rsidR="003C16D0">
        <w:rPr>
          <w:rFonts w:ascii="Times New Roman" w:hAnsi="Times New Roman" w:cs="Times New Roman"/>
          <w:sz w:val="24"/>
          <w:szCs w:val="24"/>
        </w:rPr>
        <w:t>tycznie zastosować w turystyce.</w:t>
      </w:r>
    </w:p>
    <w:p w:rsidR="00887C34" w:rsidRPr="00887C34" w:rsidRDefault="00887C34" w:rsidP="00887C3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0F0A27" w:rsidRDefault="000F0A27" w:rsidP="00887C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9B5EB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2 - student potrafi </w:t>
      </w:r>
      <w:r w:rsidR="003C16D0">
        <w:rPr>
          <w:rFonts w:ascii="Times New Roman" w:hAnsi="Times New Roman" w:cs="Times New Roman"/>
          <w:sz w:val="24"/>
          <w:szCs w:val="24"/>
        </w:rPr>
        <w:t xml:space="preserve">rozpoznać najważniejsze style w architekturze oraz dzieła malarstwa </w:t>
      </w:r>
      <w:r w:rsidR="009B5EBA">
        <w:rPr>
          <w:rFonts w:ascii="Times New Roman" w:hAnsi="Times New Roman" w:cs="Times New Roman"/>
          <w:sz w:val="24"/>
          <w:szCs w:val="24"/>
        </w:rPr>
        <w:br/>
      </w:r>
      <w:r w:rsidR="003C16D0">
        <w:rPr>
          <w:rFonts w:ascii="Times New Roman" w:hAnsi="Times New Roman" w:cs="Times New Roman"/>
          <w:sz w:val="24"/>
          <w:szCs w:val="24"/>
        </w:rPr>
        <w:t>i rzeźby i przyporządkować je odpowiednim twórcom.</w:t>
      </w:r>
    </w:p>
    <w:p w:rsidR="000F0A27" w:rsidRDefault="000F0A27" w:rsidP="00887C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0F0A27" w:rsidRDefault="000F0A27" w:rsidP="00887C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9B5EB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3 - student zdobywa umiejętności formułowania i analizowania problemów badawczych</w:t>
      </w:r>
      <w:r w:rsidR="009B5EB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z zakresu</w:t>
      </w:r>
      <w:r w:rsidR="003C16D0">
        <w:rPr>
          <w:rFonts w:ascii="Times New Roman" w:hAnsi="Times New Roman"/>
          <w:sz w:val="24"/>
          <w:szCs w:val="24"/>
        </w:rPr>
        <w:t xml:space="preserve"> kultury u sztuki w Europie i na świecie</w:t>
      </w:r>
      <w:r>
        <w:rPr>
          <w:rFonts w:ascii="Times New Roman" w:hAnsi="Times New Roman"/>
          <w:sz w:val="24"/>
          <w:szCs w:val="24"/>
        </w:rPr>
        <w:t xml:space="preserve">, a także umiejętność opracowania </w:t>
      </w:r>
      <w:r w:rsidR="003C16D0">
        <w:rPr>
          <w:rFonts w:ascii="Times New Roman" w:hAnsi="Times New Roman"/>
          <w:sz w:val="24"/>
          <w:szCs w:val="24"/>
        </w:rPr>
        <w:t xml:space="preserve">planu wycieczki </w:t>
      </w:r>
      <w:r>
        <w:rPr>
          <w:rFonts w:ascii="Times New Roman" w:hAnsi="Times New Roman"/>
          <w:sz w:val="24"/>
          <w:szCs w:val="24"/>
        </w:rPr>
        <w:t xml:space="preserve">i prezentacji </w:t>
      </w:r>
      <w:r w:rsidR="00F017FB">
        <w:rPr>
          <w:rFonts w:ascii="Times New Roman" w:hAnsi="Times New Roman"/>
          <w:sz w:val="24"/>
          <w:szCs w:val="24"/>
        </w:rPr>
        <w:t xml:space="preserve">jej </w:t>
      </w:r>
      <w:r>
        <w:rPr>
          <w:rFonts w:ascii="Times New Roman" w:hAnsi="Times New Roman"/>
          <w:sz w:val="24"/>
          <w:szCs w:val="24"/>
        </w:rPr>
        <w:t>wyników badań</w:t>
      </w:r>
      <w:r w:rsidR="00F50B2B">
        <w:rPr>
          <w:rFonts w:ascii="Times New Roman" w:hAnsi="Times New Roman"/>
          <w:sz w:val="24"/>
          <w:szCs w:val="24"/>
        </w:rPr>
        <w:t xml:space="preserve"> w formie pisemnej i ustnych wystąpień</w:t>
      </w:r>
      <w:r w:rsidR="00F017FB">
        <w:rPr>
          <w:rFonts w:ascii="Times New Roman" w:hAnsi="Times New Roman"/>
          <w:sz w:val="24"/>
          <w:szCs w:val="24"/>
        </w:rPr>
        <w:t>.</w:t>
      </w:r>
    </w:p>
    <w:p w:rsidR="00887C34" w:rsidRDefault="00887C34" w:rsidP="000F0A2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3C16D0" w:rsidRPr="00C50806" w:rsidRDefault="003C16D0" w:rsidP="003C16D0">
      <w:pPr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0F0A27" w:rsidRDefault="000F0A27" w:rsidP="000F0A27">
      <w:pPr>
        <w:pageBreakBefore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Wymagania wstępne w zakresie wiedzy, umiejętności i innych kompetencji</w:t>
      </w:r>
    </w:p>
    <w:p w:rsidR="000F0A27" w:rsidRDefault="000F0A27" w:rsidP="000F0A27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</w:p>
    <w:p w:rsidR="00F017FB" w:rsidRDefault="00F017FB" w:rsidP="00F017FB">
      <w:pPr>
        <w:widowControl/>
        <w:numPr>
          <w:ilvl w:val="0"/>
          <w:numId w:val="4"/>
        </w:numPr>
        <w:suppressAutoHyphens w:val="0"/>
        <w:autoSpaceDE/>
        <w:autoSpaceDN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3562A">
        <w:rPr>
          <w:rFonts w:ascii="Times New Roman" w:hAnsi="Times New Roman" w:cs="Times New Roman"/>
          <w:sz w:val="24"/>
          <w:szCs w:val="24"/>
          <w:lang w:eastAsia="en-US"/>
        </w:rPr>
        <w:t>Podstawowe wiado</w:t>
      </w:r>
      <w:r>
        <w:rPr>
          <w:rFonts w:ascii="Times New Roman" w:hAnsi="Times New Roman" w:cs="Times New Roman"/>
          <w:sz w:val="24"/>
          <w:szCs w:val="24"/>
          <w:lang w:eastAsia="en-US"/>
        </w:rPr>
        <w:t>mości z zakresu historii powszechnej</w:t>
      </w:r>
    </w:p>
    <w:p w:rsidR="00F017FB" w:rsidRPr="00A3562A" w:rsidRDefault="00F017FB" w:rsidP="00F017FB">
      <w:pPr>
        <w:widowControl/>
        <w:numPr>
          <w:ilvl w:val="0"/>
          <w:numId w:val="4"/>
        </w:numPr>
        <w:suppressAutoHyphens w:val="0"/>
        <w:autoSpaceDE/>
        <w:autoSpaceDN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3562A">
        <w:rPr>
          <w:rFonts w:ascii="Times New Roman" w:hAnsi="Times New Roman" w:cs="Times New Roman"/>
          <w:sz w:val="24"/>
          <w:szCs w:val="24"/>
          <w:lang w:eastAsia="en-US"/>
        </w:rPr>
        <w:t xml:space="preserve">Podstawowe </w:t>
      </w:r>
      <w:r>
        <w:rPr>
          <w:rFonts w:ascii="Times New Roman" w:hAnsi="Times New Roman" w:cs="Times New Roman"/>
          <w:sz w:val="24"/>
          <w:szCs w:val="24"/>
          <w:lang w:eastAsia="en-US"/>
        </w:rPr>
        <w:t>w</w:t>
      </w:r>
      <w:r w:rsidRPr="00A3562A">
        <w:rPr>
          <w:rFonts w:ascii="Times New Roman" w:hAnsi="Times New Roman" w:cs="Times New Roman"/>
          <w:sz w:val="24"/>
          <w:szCs w:val="24"/>
          <w:lang w:eastAsia="en-US"/>
        </w:rPr>
        <w:t>iado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mości z zakresu historii kultury </w:t>
      </w:r>
    </w:p>
    <w:p w:rsidR="00F017FB" w:rsidRDefault="00F017FB" w:rsidP="00F017FB">
      <w:pPr>
        <w:widowControl/>
        <w:numPr>
          <w:ilvl w:val="0"/>
          <w:numId w:val="4"/>
        </w:numPr>
        <w:suppressAutoHyphens w:val="0"/>
        <w:autoSpaceDE/>
        <w:autoSpaceDN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3562A">
        <w:rPr>
          <w:rFonts w:ascii="Times New Roman" w:hAnsi="Times New Roman" w:cs="Times New Roman"/>
          <w:sz w:val="24"/>
          <w:szCs w:val="24"/>
          <w:lang w:eastAsia="en-US"/>
        </w:rPr>
        <w:t>Obowiązkowość, odpowiedzialność, systematyczność</w:t>
      </w:r>
    </w:p>
    <w:p w:rsidR="00C13D07" w:rsidRDefault="00C13D07" w:rsidP="000F0A27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</w:p>
    <w:p w:rsidR="000F0A27" w:rsidRDefault="000F0A27" w:rsidP="000F0A27">
      <w:pPr>
        <w:shd w:val="clear" w:color="auto" w:fill="FFFFFF"/>
        <w:ind w:right="-846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5. Efekty uczenia się dla zajęć</w:t>
      </w:r>
      <w:r>
        <w:rPr>
          <w:rFonts w:ascii="Times New Roman" w:hAnsi="Times New Roman" w:cs="Calibri"/>
          <w:i/>
          <w:kern w:val="1"/>
          <w:sz w:val="24"/>
          <w:szCs w:val="24"/>
        </w:rPr>
        <w:t xml:space="preserve">, </w:t>
      </w:r>
      <w:r>
        <w:rPr>
          <w:rFonts w:ascii="Times New Roman" w:hAnsi="Times New Roman" w:cs="Calibri"/>
          <w:b/>
          <w:kern w:val="1"/>
          <w:sz w:val="24"/>
          <w:szCs w:val="24"/>
        </w:rPr>
        <w:t>wraz z odniesieniem do kierunkowych efektów uczenia się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i/>
          <w:kern w:val="1"/>
          <w:sz w:val="24"/>
          <w:szCs w:val="24"/>
        </w:rPr>
      </w:pPr>
    </w:p>
    <w:tbl>
      <w:tblPr>
        <w:tblW w:w="9917" w:type="dxa"/>
        <w:tblInd w:w="-155" w:type="dxa"/>
        <w:tblLayout w:type="fixed"/>
        <w:tblLook w:val="0000"/>
      </w:tblPr>
      <w:tblGrid>
        <w:gridCol w:w="851"/>
        <w:gridCol w:w="6768"/>
        <w:gridCol w:w="2298"/>
      </w:tblGrid>
      <w:tr w:rsidR="000F0A27" w:rsidTr="00C13D0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Lp.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Opis efektów uczenia się dla zajęć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Odniesienie do kierunkowych efektów uczenia się - identyfikator kierunkowych efektów uczenia się</w:t>
            </w:r>
          </w:p>
        </w:tc>
      </w:tr>
      <w:tr w:rsidR="00F017FB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7FB" w:rsidRDefault="00F017FB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7FB" w:rsidRDefault="002A5F00" w:rsidP="009B5EBA">
            <w:pPr>
              <w:widowControl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 w:rsidR="00F017FB">
              <w:rPr>
                <w:rFonts w:ascii="Times New Roman" w:hAnsi="Times New Roman" w:cs="Times New Roman"/>
                <w:sz w:val="24"/>
                <w:szCs w:val="24"/>
              </w:rPr>
              <w:t xml:space="preserve">zna podstawowe pojęcia z zakresu architektury, malarstwa </w:t>
            </w:r>
            <w:r w:rsidR="00F017FB">
              <w:rPr>
                <w:rFonts w:ascii="Times New Roman" w:hAnsi="Times New Roman" w:cs="Times New Roman"/>
                <w:sz w:val="24"/>
                <w:szCs w:val="24"/>
              </w:rPr>
              <w:br/>
              <w:t>i rzeźby,</w:t>
            </w:r>
            <w:r w:rsidR="00F017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charakterystyczne cechy poszczególnych stylów architektonicznych, główne kierunki i przedstawicieli malarstwa europejskiego i światowego,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7FB" w:rsidRDefault="00F017FB" w:rsidP="00CB50D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K_W06</w:t>
            </w:r>
          </w:p>
        </w:tc>
      </w:tr>
      <w:tr w:rsidR="00F017FB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7FB" w:rsidRDefault="00F017FB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7FB" w:rsidRDefault="00F017FB" w:rsidP="00121515">
            <w:pPr>
              <w:widowControl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posiada podstawową wiedzę o </w:t>
            </w:r>
            <w:r w:rsidR="00CB50D1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instytucjach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kultury </w:t>
            </w:r>
            <w:r w:rsidR="00121515">
              <w:rPr>
                <w:rFonts w:ascii="Times New Roman" w:hAnsi="Times New Roman" w:cs="Times New Roman"/>
                <w:sz w:val="24"/>
                <w:szCs w:val="24"/>
              </w:rPr>
              <w:t xml:space="preserve">w Europie i </w:t>
            </w:r>
            <w:r w:rsidR="00CB50D1">
              <w:rPr>
                <w:rFonts w:ascii="Times New Roman" w:hAnsi="Times New Roman" w:cs="Times New Roman"/>
                <w:sz w:val="24"/>
                <w:szCs w:val="24"/>
              </w:rPr>
              <w:t xml:space="preserve">na świecie </w:t>
            </w:r>
            <w:r w:rsidR="00121515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rozumie ich rolę w warsztacie</w:t>
            </w:r>
            <w:r w:rsidR="00CB50D1">
              <w:rPr>
                <w:rFonts w:ascii="Times New Roman" w:hAnsi="Times New Roman" w:cs="Times New Roman"/>
                <w:sz w:val="24"/>
                <w:szCs w:val="24"/>
              </w:rPr>
              <w:t xml:space="preserve"> zawodowym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pilota </w:t>
            </w:r>
            <w:r w:rsidR="000B7E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przewodnika,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7FB" w:rsidRDefault="00F017FB" w:rsidP="00CB50D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K_W08</w:t>
            </w:r>
          </w:p>
        </w:tc>
      </w:tr>
      <w:tr w:rsidR="00F017FB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7FB" w:rsidRDefault="00F017FB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W_03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7FB" w:rsidRDefault="00F017FB" w:rsidP="00CB50D1">
            <w:pPr>
              <w:widowControl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posiada uporządkowaną wiedzę </w:t>
            </w:r>
            <w:r w:rsidR="00CB50D1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z zakresu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europejski</w:t>
            </w:r>
            <w:r w:rsidR="00CB50D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ego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dziedzictw</w:t>
            </w:r>
            <w:r w:rsidR="00CB50D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kulturow</w:t>
            </w:r>
            <w:r w:rsidR="00CB50D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ego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,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7FB" w:rsidRDefault="00F017FB" w:rsidP="00CB50D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K_W04</w:t>
            </w:r>
          </w:p>
        </w:tc>
      </w:tr>
      <w:tr w:rsidR="00F017FB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7FB" w:rsidRDefault="00F017FB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7FB" w:rsidRPr="00AD7D20" w:rsidRDefault="00F017FB" w:rsidP="009B5EBA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potrafi rozpoznać najważniejsze zabytki architektoniczne oraz dzieła malarstwa i rzeźby i przyporządkować je odpowiednim stylom i twórcom,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7FB" w:rsidRDefault="00F017FB" w:rsidP="00CB50D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K_U14</w:t>
            </w:r>
          </w:p>
        </w:tc>
      </w:tr>
      <w:tr w:rsidR="00F017FB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7FB" w:rsidRDefault="00F017FB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7FB" w:rsidRDefault="00F017FB" w:rsidP="00357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potrafi przygotować p</w:t>
            </w:r>
            <w:r w:rsidR="0035792D">
              <w:rPr>
                <w:rFonts w:ascii="Times New Roman" w:hAnsi="Times New Roman" w:cs="Times New Roman"/>
                <w:sz w:val="24"/>
                <w:szCs w:val="24"/>
              </w:rPr>
              <w:t>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wycieczki z wykorzystaniem </w:t>
            </w:r>
            <w:r w:rsidR="000B7EAD">
              <w:rPr>
                <w:rFonts w:ascii="Times New Roman" w:hAnsi="Times New Roman" w:cs="Times New Roman"/>
                <w:sz w:val="24"/>
                <w:szCs w:val="24"/>
              </w:rPr>
              <w:t xml:space="preserve">historii </w:t>
            </w:r>
            <w:r w:rsidR="000B7E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dóbr kultury i sztuki oraz przekazać zdobytą wiedzę grupie warsztatowej,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7FB" w:rsidRDefault="00CB50D1" w:rsidP="00CB50D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K_U15, </w:t>
            </w:r>
            <w:r w:rsidR="00F017F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K_U16</w:t>
            </w:r>
          </w:p>
        </w:tc>
      </w:tr>
      <w:tr w:rsidR="00CB50D1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0D1" w:rsidRDefault="00CB50D1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0D1" w:rsidRPr="00C13D07" w:rsidRDefault="00CB50D1" w:rsidP="00CB50D1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docenia i szanuje tradycje i 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>dziedzictw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kulturowe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cywilizacji europejskiej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D1" w:rsidRDefault="00CB50D1" w:rsidP="00CB50D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K_K05</w:t>
            </w:r>
          </w:p>
        </w:tc>
      </w:tr>
      <w:tr w:rsidR="00CB50D1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0D1" w:rsidRDefault="00CB50D1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0D1" w:rsidRPr="00C13D07" w:rsidRDefault="00CB50D1" w:rsidP="00CB50D1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ma poczucie odpowiedzialności za zachowanie i ochronę zabytków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architektonicznych, malarstwa i rzeźby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0D1" w:rsidRDefault="00CB50D1" w:rsidP="00CB50D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K_K06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6. Treści kształcenia – oddzielnie dla każdej formy zajęć dydaktycznych 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(W- wykład, K- konwersatorium, L- laboratorium, P- projekt, PZ- praktyka zawodowa)</w:t>
      </w:r>
    </w:p>
    <w:p w:rsidR="000F0A27" w:rsidRDefault="000F0A27" w:rsidP="000F0A27">
      <w:pPr>
        <w:shd w:val="clear" w:color="auto" w:fill="FFFFFF"/>
        <w:jc w:val="both"/>
      </w:pPr>
    </w:p>
    <w:p w:rsidR="00DA26D3" w:rsidRDefault="00DA26D3" w:rsidP="00DA26D3">
      <w:pPr>
        <w:shd w:val="clear" w:color="auto" w:fill="FFFFFF"/>
        <w:tabs>
          <w:tab w:val="left" w:pos="399"/>
        </w:tabs>
        <w:ind w:left="426"/>
        <w:jc w:val="center"/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</w:pPr>
      <w:r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  <w:t>Ćwiczenia</w:t>
      </w:r>
    </w:p>
    <w:p w:rsidR="00DA26D3" w:rsidRPr="00DA26D3" w:rsidRDefault="00DA26D3" w:rsidP="00DA26D3">
      <w:pPr>
        <w:shd w:val="clear" w:color="auto" w:fill="FFFFFF"/>
        <w:tabs>
          <w:tab w:val="left" w:pos="399"/>
        </w:tabs>
        <w:ind w:left="426"/>
        <w:jc w:val="both"/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</w:pPr>
    </w:p>
    <w:tbl>
      <w:tblPr>
        <w:tblW w:w="9747" w:type="dxa"/>
        <w:tblLayout w:type="fixed"/>
        <w:tblLook w:val="0000"/>
      </w:tblPr>
      <w:tblGrid>
        <w:gridCol w:w="816"/>
        <w:gridCol w:w="7939"/>
        <w:gridCol w:w="992"/>
      </w:tblGrid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</w:t>
            </w:r>
          </w:p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F017FB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7FB" w:rsidRPr="00DA26D3" w:rsidRDefault="009B5EBA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017FB" w:rsidRPr="00D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59353D" w:rsidRDefault="00F017FB" w:rsidP="00CB50D1">
            <w:pPr>
              <w:widowControl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53D">
              <w:rPr>
                <w:rFonts w:ascii="Times New Roman" w:hAnsi="Times New Roman" w:cs="Times New Roman"/>
                <w:sz w:val="24"/>
                <w:szCs w:val="24"/>
              </w:rPr>
              <w:t xml:space="preserve">Kultura i sztuka Europy i świata na tle tradycji śródziemnomorskiej: Dziedzictwo kulturowe ludów starożytnych: Egipt, Mezopotamia, Izrael, Grecja, Rzym. Kultura i wierzenia Słowian.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F017FB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17FB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9B5EBA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017FB"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59353D" w:rsidRDefault="00F017FB" w:rsidP="00CB50D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53D">
              <w:rPr>
                <w:rFonts w:ascii="Times New Roman" w:hAnsi="Times New Roman" w:cs="Times New Roman"/>
                <w:sz w:val="24"/>
                <w:szCs w:val="24"/>
              </w:rPr>
              <w:t xml:space="preserve">Kultura i sztuka wczesnego średniowieczna: Bizancjum. Wczesne średniowiecze – renesans karoliński. Romanizm w Europie (architektura, rzeźba, malarstwo).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F017FB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17FB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9B5EBA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017FB" w:rsidRPr="00DA2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59353D" w:rsidRDefault="00F017FB" w:rsidP="00CB50D1">
            <w:pPr>
              <w:widowControl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53D">
              <w:rPr>
                <w:rFonts w:ascii="Times New Roman" w:hAnsi="Times New Roman" w:cs="Times New Roman"/>
                <w:sz w:val="24"/>
                <w:szCs w:val="24"/>
              </w:rPr>
              <w:t>Kultura i sztuka późnego średniowieczna: Gotyk w Europie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architektura, rzeźba, malarstwo</w:t>
            </w:r>
            <w:r w:rsidRPr="0059353D">
              <w:rPr>
                <w:rFonts w:ascii="Times New Roman" w:hAnsi="Times New Roman" w:cs="Times New Roman"/>
                <w:sz w:val="24"/>
                <w:szCs w:val="24"/>
              </w:rPr>
              <w:t xml:space="preserve">). Kultura rycerska.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F017FB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17FB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9B5EBA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 w:rsidR="00F017FB" w:rsidRPr="00DA26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59353D" w:rsidRDefault="00F017FB" w:rsidP="00CB50D1">
            <w:pPr>
              <w:widowControl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53D">
              <w:rPr>
                <w:rFonts w:ascii="Times New Roman" w:hAnsi="Times New Roman" w:cs="Times New Roman"/>
                <w:sz w:val="24"/>
                <w:szCs w:val="24"/>
              </w:rPr>
              <w:t xml:space="preserve">Renesans: Kultura i sztuka renesansowa (architektura, rzeźba, malarstwo).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F017FB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17FB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9B5EBA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017FB" w:rsidRPr="00DA26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59353D" w:rsidRDefault="00F017FB" w:rsidP="00CB50D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53D">
              <w:rPr>
                <w:rFonts w:ascii="Times New Roman" w:hAnsi="Times New Roman" w:cs="Times New Roman"/>
                <w:sz w:val="24"/>
                <w:szCs w:val="24"/>
              </w:rPr>
              <w:t xml:space="preserve">Barok: Kultura i sztuka barokowa (architektura, rzeźba, malarstwo).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F017FB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17FB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9B5EBA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017FB" w:rsidRPr="00DA26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59353D" w:rsidRDefault="00F017FB" w:rsidP="00CB50D1">
            <w:pPr>
              <w:widowControl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53D">
              <w:rPr>
                <w:rFonts w:ascii="Times New Roman" w:hAnsi="Times New Roman" w:cs="Times New Roman"/>
                <w:sz w:val="24"/>
                <w:szCs w:val="24"/>
              </w:rPr>
              <w:t xml:space="preserve">Kultura i sztuka XVIII wieku: Rokoko i klasycyzm (architektura, rzeźba, malarstwo).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F017FB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17FB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9B5EBA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017FB" w:rsidRPr="00DA26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59353D" w:rsidRDefault="00F017FB" w:rsidP="00CB50D1">
            <w:pPr>
              <w:widowControl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53D">
              <w:rPr>
                <w:rFonts w:ascii="Times New Roman" w:hAnsi="Times New Roman" w:cs="Times New Roman"/>
                <w:sz w:val="24"/>
                <w:szCs w:val="24"/>
              </w:rPr>
              <w:t xml:space="preserve">Kultura i sztuka XIX wieku: Romantyzm, realizm,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eklektyzm, </w:t>
            </w:r>
            <w:r w:rsidRPr="0059353D">
              <w:rPr>
                <w:rFonts w:ascii="Times New Roman" w:hAnsi="Times New Roman" w:cs="Times New Roman"/>
                <w:sz w:val="24"/>
                <w:szCs w:val="24"/>
              </w:rPr>
              <w:t xml:space="preserve">historyzm, impresjonizm, symbolizm (architektura, rzeźba, malarstwo).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F017FB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17FB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9B5EBA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017FB" w:rsidRPr="00DA26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59353D" w:rsidRDefault="00F017FB" w:rsidP="00CB50D1">
            <w:pPr>
              <w:widowControl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53D">
              <w:rPr>
                <w:rFonts w:ascii="Times New Roman" w:hAnsi="Times New Roman" w:cs="Times New Roman"/>
                <w:sz w:val="24"/>
                <w:szCs w:val="24"/>
              </w:rPr>
              <w:t xml:space="preserve">Kultura i sztuka XX wieku: Kubizm, ekspresjonizm, futuryzm, surrealizm, abstrakcjonizm, socrealizm, postmodernizm (architektura, rzeźba, malarstwo).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F017FB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17FB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9B5EBA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017FB" w:rsidRPr="00DA2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59353D" w:rsidRDefault="00F017FB" w:rsidP="00CB50D1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Najważniejsze instytucje kultury na świecie (skanseny, muzea, miejsca pamięci, centra pielgrzymkowe).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F017FB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17FB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F017FB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59353D" w:rsidRDefault="00F017FB" w:rsidP="00CB5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Przygotowanie planu wycieczki z wykorzystaniem dóbr kultury i sztuki oraz przekazanie zdobytej wiedzy grupie warsztatowej.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F017FB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17FB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7FB" w:rsidRPr="00DA26D3" w:rsidRDefault="00F017FB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F017FB" w:rsidP="00DA26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7FB" w:rsidRPr="00DA26D3" w:rsidRDefault="00F017FB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DA26D3" w:rsidRPr="00DA26D3" w:rsidRDefault="00DA26D3" w:rsidP="00DA26D3">
      <w:pPr>
        <w:shd w:val="clear" w:color="auto" w:fill="FFFFFF"/>
        <w:tabs>
          <w:tab w:val="left" w:pos="399"/>
        </w:tabs>
        <w:jc w:val="both"/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</w:pPr>
    </w:p>
    <w:p w:rsidR="000F0A27" w:rsidRDefault="000F0A27" w:rsidP="000F0A27">
      <w:pPr>
        <w:shd w:val="clear" w:color="auto" w:fill="FFFFFF"/>
        <w:tabs>
          <w:tab w:val="left" w:pos="399"/>
        </w:tabs>
        <w:ind w:left="426" w:hanging="426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7. Metody weryfikacji efektów uczenia się  /w odniesieniu do poszczególnych efektów/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tbl>
      <w:tblPr>
        <w:tblW w:w="10059" w:type="dxa"/>
        <w:tblInd w:w="-155" w:type="dxa"/>
        <w:tblLayout w:type="fixed"/>
        <w:tblLook w:val="0000"/>
      </w:tblPr>
      <w:tblGrid>
        <w:gridCol w:w="1315"/>
        <w:gridCol w:w="1060"/>
        <w:gridCol w:w="1134"/>
        <w:gridCol w:w="1417"/>
        <w:gridCol w:w="992"/>
        <w:gridCol w:w="1418"/>
        <w:gridCol w:w="1149"/>
        <w:gridCol w:w="1574"/>
      </w:tblGrid>
      <w:tr w:rsidR="000F0A27" w:rsidTr="005128C7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Forma weryfikacji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Sprawdzian wejściowy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Sprawoz</w:t>
            </w:r>
            <w:r w:rsidR="005128C7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-</w:t>
            </w: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danie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Inne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5128C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F5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0F0A27" w:rsidRDefault="001A23F5" w:rsidP="001A23F5">
            <w:pPr>
              <w:shd w:val="clear" w:color="auto" w:fill="FFFFFF"/>
              <w:snapToGrid w:val="0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5128C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F5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0F0A27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</w:t>
            </w:r>
          </w:p>
        </w:tc>
      </w:tr>
      <w:tr w:rsidR="00C13D0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5128C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5128C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F5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C13D07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F017FB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130" w:rsidRDefault="001F6130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1A23F5" w:rsidRDefault="001A23F5" w:rsidP="00F017FB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Aktywność </w:t>
            </w:r>
            <w:r w:rsidR="005128C7">
              <w:rPr>
                <w:rFonts w:ascii="Times New Roman" w:hAnsi="Times New Roman" w:cs="Calibri"/>
                <w:kern w:val="1"/>
                <w:sz w:val="24"/>
                <w:szCs w:val="24"/>
              </w:rPr>
              <w:t>na zajęciach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1F6130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1F6130" w:rsidRDefault="001A23F5" w:rsidP="001F613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</w:t>
            </w:r>
          </w:p>
          <w:p w:rsidR="00323F08" w:rsidRDefault="00323F08" w:rsidP="001F613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Praca pisemna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F017FB" w:rsidRDefault="00F017FB" w:rsidP="00F017FB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</w:t>
            </w:r>
          </w:p>
          <w:p w:rsidR="00F017FB" w:rsidRDefault="00F017FB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Obserwacja postawy</w:t>
            </w:r>
          </w:p>
        </w:tc>
      </w:tr>
      <w:tr w:rsidR="00C13D0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5128C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D07" w:rsidRDefault="001F6130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F017FB" w:rsidRDefault="00F017FB" w:rsidP="00F017FB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</w:t>
            </w:r>
          </w:p>
          <w:p w:rsidR="00F017FB" w:rsidRDefault="00F017FB" w:rsidP="00F017FB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Obserwacja postawy</w:t>
            </w:r>
          </w:p>
        </w:tc>
      </w:tr>
    </w:tbl>
    <w:p w:rsidR="0035792D" w:rsidRDefault="0035792D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p w:rsidR="0035792D" w:rsidRDefault="0035792D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  <w:r>
        <w:rPr>
          <w:rFonts w:ascii="Times New Roman" w:hAnsi="Times New Roman" w:cs="Calibri"/>
          <w:b/>
          <w:iCs/>
          <w:kern w:val="1"/>
          <w:sz w:val="24"/>
          <w:szCs w:val="24"/>
        </w:rPr>
        <w:lastRenderedPageBreak/>
        <w:t>8. Narzędzia dydaktyczne</w:t>
      </w:r>
    </w:p>
    <w:p w:rsidR="009B5EBA" w:rsidRDefault="009B5EBA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372"/>
        <w:gridCol w:w="6115"/>
      </w:tblGrid>
      <w:tr w:rsidR="000F0A27" w:rsidTr="006B6122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Symbol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Forma zajęć</w:t>
            </w:r>
          </w:p>
        </w:tc>
      </w:tr>
      <w:tr w:rsidR="000F0A27" w:rsidTr="006B6122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N1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35792D" w:rsidP="0035792D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Zajęcia ćwiczeniowe prowadzone następującymi metodami: rozmowa nauczająca, p</w:t>
            </w:r>
            <w:r w:rsidR="00F017FB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raca pod kierunkiem, głównie z materialnymi źródłami historycznymi, prezentacja multimedialna, przygotowanie p</w:t>
            </w: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rogramu</w:t>
            </w:r>
            <w:r w:rsidR="00F017FB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wycieczki z wykorzystaniem</w:t>
            </w: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historii i</w:t>
            </w:r>
            <w:r w:rsidR="00F017FB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dóbr kultury w Europie i na świecie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bCs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9. Ocena </w:t>
      </w:r>
      <w:r>
        <w:rPr>
          <w:rFonts w:ascii="Times New Roman" w:hAnsi="Times New Roman" w:cs="Calibri"/>
          <w:b/>
          <w:bCs/>
          <w:kern w:val="1"/>
          <w:sz w:val="24"/>
          <w:szCs w:val="24"/>
        </w:rPr>
        <w:t>osiągniętych efektów uczenia się</w:t>
      </w:r>
    </w:p>
    <w:p w:rsidR="001A23F5" w:rsidRDefault="001A23F5" w:rsidP="000F0A27">
      <w:pPr>
        <w:shd w:val="clear" w:color="auto" w:fill="FFFFFF"/>
        <w:jc w:val="both"/>
        <w:rPr>
          <w:rFonts w:ascii="Times New Roman" w:hAnsi="Times New Roman" w:cs="Calibri"/>
          <w:b/>
          <w:bCs/>
          <w:kern w:val="1"/>
          <w:sz w:val="24"/>
          <w:szCs w:val="24"/>
        </w:rPr>
      </w:pPr>
    </w:p>
    <w:p w:rsidR="000F0A27" w:rsidRPr="001A23F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1A23F5">
        <w:rPr>
          <w:rFonts w:ascii="Times New Roman" w:hAnsi="Times New Roman" w:cs="Times New Roman"/>
          <w:b/>
          <w:kern w:val="1"/>
          <w:sz w:val="24"/>
          <w:szCs w:val="24"/>
        </w:rPr>
        <w:t>9.1. Sposoby oceny</w:t>
      </w:r>
    </w:p>
    <w:p w:rsidR="000F0A27" w:rsidRDefault="000F0A27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formująca</w:t>
      </w:r>
    </w:p>
    <w:p w:rsidR="00673C2A" w:rsidRDefault="00673C2A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78"/>
      </w:tblGrid>
      <w:tr w:rsidR="00CA51D4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1D4" w:rsidRPr="001A23F5" w:rsidRDefault="00CA51D4" w:rsidP="007C5AC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6B6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1D4" w:rsidRDefault="00CA51D4" w:rsidP="007C5AC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Aktywność na zajęciach</w:t>
            </w:r>
          </w:p>
        </w:tc>
      </w:tr>
      <w:tr w:rsidR="00CA51D4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1D4" w:rsidRPr="001A23F5" w:rsidRDefault="006B6122" w:rsidP="007C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1D4" w:rsidRPr="001A23F5" w:rsidRDefault="00CA51D4" w:rsidP="006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 xml:space="preserve">Praca </w:t>
            </w:r>
            <w:r w:rsidR="006B6122">
              <w:rPr>
                <w:rFonts w:ascii="Times New Roman" w:hAnsi="Times New Roman" w:cs="Times New Roman"/>
                <w:sz w:val="24"/>
                <w:szCs w:val="24"/>
              </w:rPr>
              <w:t>zaliczeniowa</w:t>
            </w:r>
          </w:p>
        </w:tc>
      </w:tr>
      <w:tr w:rsidR="006B6122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122" w:rsidRPr="001A23F5" w:rsidRDefault="006B6122" w:rsidP="00CB50D1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122" w:rsidRDefault="006B6122" w:rsidP="00CB50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Kolokwium </w:t>
            </w:r>
          </w:p>
        </w:tc>
      </w:tr>
      <w:tr w:rsidR="0035792D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92D" w:rsidRPr="001A23F5" w:rsidRDefault="0035792D" w:rsidP="00CB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F4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92D" w:rsidRDefault="0035792D" w:rsidP="00CB50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Obserwacja postawy</w:t>
            </w:r>
          </w:p>
        </w:tc>
      </w:tr>
    </w:tbl>
    <w:p w:rsidR="000F0A27" w:rsidRDefault="000F0A27" w:rsidP="000F0A27"/>
    <w:p w:rsidR="000F0A27" w:rsidRDefault="000F0A27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podsumowująca</w:t>
      </w:r>
    </w:p>
    <w:p w:rsidR="00CA51D4" w:rsidRDefault="00CA51D4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97"/>
      </w:tblGrid>
      <w:tr w:rsidR="000F0A27" w:rsidTr="00DA26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6B6122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6B612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Zaliczenie przedmiotu na podstawie średniej ważonej </w:t>
            </w:r>
            <w:r w:rsidR="006B6122">
              <w:rPr>
                <w:rFonts w:ascii="Times New Roman" w:hAnsi="Times New Roman"/>
                <w:sz w:val="24"/>
                <w:szCs w:val="24"/>
              </w:rPr>
              <w:t>F1+F2+F3</w:t>
            </w:r>
            <w:r w:rsidR="0035792D">
              <w:rPr>
                <w:rFonts w:ascii="Times New Roman" w:hAnsi="Times New Roman"/>
                <w:sz w:val="24"/>
                <w:szCs w:val="24"/>
              </w:rPr>
              <w:t>+F4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9.2. Kryteria oceny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852"/>
        <w:gridCol w:w="1885"/>
        <w:gridCol w:w="1800"/>
        <w:gridCol w:w="1843"/>
        <w:gridCol w:w="1843"/>
        <w:gridCol w:w="1701"/>
      </w:tblGrid>
      <w:tr w:rsidR="000F0A27" w:rsidTr="00BA6D14">
        <w:trPr>
          <w:cantSplit/>
          <w:trHeight w:val="113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Sym</w:t>
            </w:r>
          </w:p>
          <w:p w:rsidR="000F0A27" w:rsidRDefault="000F0A27" w:rsidP="00DA26D3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3,5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5</w:t>
            </w:r>
          </w:p>
        </w:tc>
      </w:tr>
      <w:tr w:rsidR="00193DFB" w:rsidTr="00BA6D14">
        <w:trPr>
          <w:trHeight w:val="3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DFB" w:rsidRPr="00CA51D4" w:rsidRDefault="00193DFB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t>W_01; W_02</w:t>
            </w:r>
          </w:p>
          <w:p w:rsidR="00193DFB" w:rsidRDefault="00193DFB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W_03</w:t>
            </w:r>
          </w:p>
          <w:p w:rsidR="00193DFB" w:rsidRPr="00CA51D4" w:rsidRDefault="00193DFB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DFB" w:rsidRDefault="00193DFB" w:rsidP="008045BB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</w:t>
            </w:r>
            <w:r w:rsidR="000320C6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nął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elementarną wiedzę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zakresu</w:t>
            </w:r>
            <w:r w:rsidR="006B6122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architektury, malarstwa i rzeźby,</w:t>
            </w:r>
            <w:r w:rsidR="006B6122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B5E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charakterystycz-</w:t>
            </w:r>
            <w:r w:rsidR="006B61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</w:t>
            </w:r>
            <w:r w:rsidR="00331C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ych</w:t>
            </w:r>
            <w:proofErr w:type="spellEnd"/>
            <w:r w:rsidR="006B61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cech poszczególnych stylów </w:t>
            </w:r>
            <w:proofErr w:type="spellStart"/>
            <w:r w:rsidR="006B61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archi</w:t>
            </w:r>
            <w:r w:rsidR="006B6122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tektonicz</w:t>
            </w:r>
            <w:r w:rsidR="006B61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6B6122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nyc</w:t>
            </w:r>
            <w:r w:rsidR="006B61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</w:t>
            </w:r>
            <w:proofErr w:type="spellEnd"/>
            <w:r w:rsidR="00331C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331C34" w:rsidRPr="002621B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funkcjonowani</w:t>
            </w:r>
            <w:r w:rsidR="00331C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a</w:t>
            </w:r>
            <w:r w:rsidR="00331C34" w:rsidRPr="002621B0">
              <w:rPr>
                <w:sz w:val="24"/>
                <w:szCs w:val="24"/>
              </w:rPr>
              <w:t xml:space="preserve"> </w:t>
            </w:r>
            <w:r w:rsidR="00331C34" w:rsidRPr="002621B0">
              <w:rPr>
                <w:rFonts w:ascii="Times New Roman" w:hAnsi="Times New Roman" w:cs="Times New Roman"/>
                <w:sz w:val="24"/>
                <w:szCs w:val="24"/>
              </w:rPr>
              <w:t>instytucji kultury oraz dziedzictw</w:t>
            </w:r>
            <w:r w:rsidR="00331C3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31C34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kulturow</w:t>
            </w:r>
            <w:r w:rsidR="00331C34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331C34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Europy</w:t>
            </w:r>
            <w:r w:rsidR="00331C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61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Zna </w:t>
            </w:r>
            <w:r w:rsidR="006B61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główne kierunki i przedstawi</w:t>
            </w:r>
            <w:r w:rsidR="006B6122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cieli 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rzeźby i </w:t>
            </w:r>
            <w:r w:rsidR="006B6122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malarstwa europejskiego i światowego </w:t>
            </w:r>
            <w:r w:rsidR="006B6122" w:rsidRPr="002621B0">
              <w:rPr>
                <w:rFonts w:ascii="Times New Roman" w:hAnsi="Times New Roman" w:cs="Times New Roman"/>
                <w:sz w:val="24"/>
                <w:szCs w:val="24"/>
              </w:rPr>
              <w:t>w stopniu minimalnym</w:t>
            </w:r>
            <w:r w:rsidR="006B6122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poważnymi nieścisłościami.</w:t>
            </w:r>
          </w:p>
          <w:p w:rsidR="00193DFB" w:rsidRPr="00193DFB" w:rsidRDefault="00193DFB" w:rsidP="008045BB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kolokwium uzyskuje 51-60% ogólnej liczby punktów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998" w:rsidRDefault="006B6122" w:rsidP="008045BB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lastRenderedPageBreak/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osiągnął </w:t>
            </w: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elementarną wiedzę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zakresu</w:t>
            </w:r>
            <w:r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architektury, malarstwa i rzeźby,</w:t>
            </w:r>
            <w:r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B5E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charakterysty-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czn</w:t>
            </w:r>
            <w:r w:rsidR="00331C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cech poszczególnych stylów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archi</w:t>
            </w:r>
            <w:r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tektonicz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nyc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</w:t>
            </w:r>
            <w:proofErr w:type="spellEnd"/>
            <w:r w:rsidR="00331C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331C34" w:rsidRPr="002621B0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funkcjonowani</w:t>
            </w:r>
            <w:r w:rsidR="00331C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a</w:t>
            </w:r>
            <w:r w:rsidR="00331C34" w:rsidRPr="002621B0">
              <w:rPr>
                <w:sz w:val="24"/>
                <w:szCs w:val="24"/>
              </w:rPr>
              <w:t xml:space="preserve"> </w:t>
            </w:r>
            <w:r w:rsidR="00331C34" w:rsidRPr="002621B0">
              <w:rPr>
                <w:rFonts w:ascii="Times New Roman" w:hAnsi="Times New Roman" w:cs="Times New Roman"/>
                <w:sz w:val="24"/>
                <w:szCs w:val="24"/>
              </w:rPr>
              <w:t>instytucji kultury oraz dziedzictw</w:t>
            </w:r>
            <w:r w:rsidR="00331C3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31C34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kulturow</w:t>
            </w:r>
            <w:r w:rsidR="00331C34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331C34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C34" w:rsidRPr="00262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Europy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A360A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Zna 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główne kierunki i przedstawi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cieli 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rzeźby i 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malarstwa europejskiego i światowego</w:t>
            </w:r>
            <w:r w:rsidR="004A360A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 w:rsidR="00402998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w stopniu minimalnym.</w:t>
            </w:r>
          </w:p>
          <w:p w:rsidR="00193DFB" w:rsidRPr="00C13D07" w:rsidRDefault="00402998" w:rsidP="008045BB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kolokwium uzyskuje 61-70% ogólnej liczby punktów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998" w:rsidRDefault="00402998" w:rsidP="008045BB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lastRenderedPageBreak/>
              <w:t xml:space="preserve">Student </w:t>
            </w:r>
            <w:r w:rsidR="000320C6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="000320C6"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wiedzę </w:t>
            </w:r>
            <w:r w:rsidR="004A360A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zakresu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architektury, malarstwa i rzeźby,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B5E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charakterysty-cz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</w:t>
            </w:r>
            <w:r w:rsidR="00331C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ych</w:t>
            </w:r>
            <w:proofErr w:type="spellEnd"/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cech poszczególnych stylów </w:t>
            </w:r>
            <w:proofErr w:type="spellStart"/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archi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tektonicz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nyc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</w:t>
            </w:r>
            <w:proofErr w:type="spellEnd"/>
            <w:r w:rsidR="00331C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331C34" w:rsidRPr="002621B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funkcjonowani</w:t>
            </w:r>
            <w:r w:rsidR="00331C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a</w:t>
            </w:r>
            <w:r w:rsidR="00331C34" w:rsidRPr="002621B0">
              <w:rPr>
                <w:sz w:val="24"/>
                <w:szCs w:val="24"/>
              </w:rPr>
              <w:t xml:space="preserve"> </w:t>
            </w:r>
            <w:r w:rsidR="00331C34" w:rsidRPr="002621B0">
              <w:rPr>
                <w:rFonts w:ascii="Times New Roman" w:hAnsi="Times New Roman" w:cs="Times New Roman"/>
                <w:sz w:val="24"/>
                <w:szCs w:val="24"/>
              </w:rPr>
              <w:t>instytucji kultury oraz dziedzictw</w:t>
            </w:r>
            <w:r w:rsidR="00331C3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31C34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kulturow</w:t>
            </w:r>
            <w:r w:rsidR="00331C34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331C34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Europy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w stopniu dobrym. </w:t>
            </w:r>
            <w:r w:rsidR="004A360A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lastRenderedPageBreak/>
              <w:t xml:space="preserve">Zna 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główne kierunki i przedstawi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cieli 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rzeźby i 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malarstwa europejskiego i światowego</w:t>
            </w:r>
            <w:r w:rsidR="004A360A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pominięciem mniej istotnych aspektów</w:t>
            </w:r>
          </w:p>
          <w:p w:rsidR="00193DFB" w:rsidRDefault="00402998" w:rsidP="008045BB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kolokwium uzyskuje 71-80% ogólnej liczby punktów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D14" w:rsidRDefault="00BA6D14" w:rsidP="008045BB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lastRenderedPageBreak/>
              <w:t xml:space="preserve">Student </w:t>
            </w:r>
            <w:r w:rsidR="000320C6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="000320C6"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wiedzę </w:t>
            </w:r>
            <w:r w:rsidR="004A360A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zakresu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architektury, malarstwa i rzeźby,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A360A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charaktery</w:t>
            </w:r>
            <w:r w:rsidR="009B5E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ty</w:t>
            </w:r>
            <w:r w:rsidR="009B5E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czn</w:t>
            </w:r>
            <w:r w:rsidR="00331C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ych</w:t>
            </w:r>
            <w:proofErr w:type="spellEnd"/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cech poszczególnych stylów </w:t>
            </w:r>
            <w:proofErr w:type="spellStart"/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archi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tektonicz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nyc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</w:t>
            </w:r>
            <w:proofErr w:type="spellEnd"/>
            <w:r w:rsidR="00331C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331C34" w:rsidRPr="002621B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funkcjonowani</w:t>
            </w:r>
            <w:r w:rsidR="00331C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a</w:t>
            </w:r>
            <w:r w:rsidR="00331C34" w:rsidRPr="002621B0">
              <w:rPr>
                <w:sz w:val="24"/>
                <w:szCs w:val="24"/>
              </w:rPr>
              <w:t xml:space="preserve"> </w:t>
            </w:r>
            <w:r w:rsidR="00331C34" w:rsidRPr="002621B0">
              <w:rPr>
                <w:rFonts w:ascii="Times New Roman" w:hAnsi="Times New Roman" w:cs="Times New Roman"/>
                <w:sz w:val="24"/>
                <w:szCs w:val="24"/>
              </w:rPr>
              <w:t>instytucji kultury oraz dziedzictw</w:t>
            </w:r>
            <w:r w:rsidR="00331C3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31C34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kulturow</w:t>
            </w:r>
            <w:r w:rsidR="00331C34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331C34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Europy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w stopniu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lastRenderedPageBreak/>
              <w:t xml:space="preserve">zadawalającym. Zna 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główne kierunki i przedstawi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cieli 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rzeźby i 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malarstwa europejskiego i światowego</w:t>
            </w:r>
            <w:r w:rsidR="004A360A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pewnymi nieścisłościami lub nieznacznymi błędami.</w:t>
            </w:r>
          </w:p>
          <w:p w:rsidR="00193DFB" w:rsidRDefault="00BA6D14" w:rsidP="008045BB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kolokwium uzyskuje 81-90% ogólnej liczby punktów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D14" w:rsidRDefault="00BA6D14" w:rsidP="008045BB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lastRenderedPageBreak/>
              <w:t xml:space="preserve">Student </w:t>
            </w:r>
            <w:r w:rsidR="000320C6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="000320C6"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wiedzę </w:t>
            </w:r>
            <w:r w:rsidR="004A360A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zakresu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architektury, malarstwa i rzeźby,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A360A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charaktery</w:t>
            </w:r>
            <w:r w:rsidR="009B5E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ty</w:t>
            </w:r>
            <w:r w:rsidR="009B5E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czn</w:t>
            </w:r>
            <w:r w:rsidR="00331C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ych</w:t>
            </w:r>
            <w:proofErr w:type="spellEnd"/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cech </w:t>
            </w:r>
            <w:proofErr w:type="spellStart"/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poszczegól</w:t>
            </w:r>
            <w:r w:rsidR="009B5E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nych</w:t>
            </w:r>
            <w:proofErr w:type="spellEnd"/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stylów </w:t>
            </w:r>
            <w:proofErr w:type="spellStart"/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archi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tektonicz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nyc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</w:t>
            </w:r>
            <w:proofErr w:type="spellEnd"/>
            <w:r w:rsidR="00331C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331C34" w:rsidRPr="002621B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funkcjonowa</w:t>
            </w:r>
            <w:r w:rsidR="009B5EB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-</w:t>
            </w:r>
            <w:r w:rsidR="00331C34" w:rsidRPr="002621B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ni</w:t>
            </w:r>
            <w:r w:rsidR="00331C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a</w:t>
            </w:r>
            <w:proofErr w:type="spellEnd"/>
            <w:r w:rsidR="00331C34" w:rsidRPr="002621B0">
              <w:rPr>
                <w:sz w:val="24"/>
                <w:szCs w:val="24"/>
              </w:rPr>
              <w:t xml:space="preserve"> </w:t>
            </w:r>
            <w:r w:rsidR="00331C34" w:rsidRPr="002621B0">
              <w:rPr>
                <w:rFonts w:ascii="Times New Roman" w:hAnsi="Times New Roman" w:cs="Times New Roman"/>
                <w:sz w:val="24"/>
                <w:szCs w:val="24"/>
              </w:rPr>
              <w:t>instytucji kultury oraz dziedzictw</w:t>
            </w:r>
            <w:r w:rsidR="00331C3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31C34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kulturow</w:t>
            </w:r>
            <w:r w:rsidR="00331C34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331C34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Europy</w:t>
            </w:r>
            <w:r w:rsidR="00331C3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 w:rsidR="009B5EBA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w </w:t>
            </w:r>
            <w:r w:rsidR="009B5EBA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lastRenderedPageBreak/>
              <w:t>stopniu zadawalają-</w:t>
            </w:r>
            <w:r w:rsidR="004A360A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cym</w:t>
            </w:r>
            <w:r w:rsidR="009B5EBA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.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Zna 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główne kierunki i przedstawi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cieli </w:t>
            </w:r>
            <w:r w:rsidR="004A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rzeźby i 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malarstwa europejskiego i światowego</w:t>
            </w:r>
            <w:r w:rsidR="004A360A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wszystkimi istotnymi aspektami, nie popełnia żadnych błędów.</w:t>
            </w:r>
          </w:p>
          <w:p w:rsidR="00193DFB" w:rsidRDefault="00BA6D14" w:rsidP="008045BB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kolokwium uzyskuje 91-100% ogólnej liczby punktów</w:t>
            </w:r>
          </w:p>
        </w:tc>
      </w:tr>
      <w:tr w:rsidR="000320C6" w:rsidTr="00BA6D14">
        <w:trPr>
          <w:trHeight w:val="3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Pr="00CA51D4" w:rsidRDefault="000320C6" w:rsidP="00DA26D3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lastRenderedPageBreak/>
              <w:t>U_01;</w:t>
            </w:r>
          </w:p>
          <w:p w:rsidR="000320C6" w:rsidRPr="00CA51D4" w:rsidRDefault="000320C6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  <w:p w:rsidR="000320C6" w:rsidRPr="00CA51D4" w:rsidRDefault="000320C6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Pr="00C13D07" w:rsidRDefault="000320C6" w:rsidP="0035792D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elementarne umiejętności 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</w:rPr>
              <w:t>rozpozna</w:t>
            </w:r>
            <w:r w:rsidR="004A360A">
              <w:rPr>
                <w:rFonts w:ascii="Times New Roman" w:hAnsi="Times New Roman" w:cs="Times New Roman"/>
                <w:sz w:val="24"/>
                <w:szCs w:val="24"/>
              </w:rPr>
              <w:t>wania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najważniejsz</w:t>
            </w:r>
            <w:r w:rsidR="004A360A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zabytk</w:t>
            </w:r>
            <w:r w:rsidR="004A360A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60A" w:rsidRPr="002621B0">
              <w:rPr>
                <w:rFonts w:ascii="Times New Roman" w:hAnsi="Times New Roman" w:cs="Times New Roman"/>
                <w:sz w:val="24"/>
                <w:szCs w:val="24"/>
              </w:rPr>
              <w:t>architektonicz</w:t>
            </w:r>
            <w:r w:rsidR="009B5E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A360A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proofErr w:type="spellEnd"/>
            <w:r w:rsidR="004A360A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oraz dzieł malarstwa i rzeźby i </w:t>
            </w:r>
            <w:proofErr w:type="spellStart"/>
            <w:r w:rsidR="004A360A" w:rsidRPr="002621B0">
              <w:rPr>
                <w:rFonts w:ascii="Times New Roman" w:hAnsi="Times New Roman" w:cs="Times New Roman"/>
                <w:sz w:val="24"/>
                <w:szCs w:val="24"/>
              </w:rPr>
              <w:t>przyporządko</w:t>
            </w:r>
            <w:r w:rsidR="009B5E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proofErr w:type="spellEnd"/>
            <w:r w:rsidR="004A360A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ich</w:t>
            </w:r>
            <w:r w:rsidR="004A360A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odpowiednim stylom i twórcom oraz potrafi </w:t>
            </w:r>
            <w:r w:rsidR="004A360A">
              <w:rPr>
                <w:rFonts w:ascii="Times New Roman" w:hAnsi="Times New Roman" w:cs="Times New Roman"/>
                <w:sz w:val="24"/>
                <w:szCs w:val="24"/>
              </w:rPr>
              <w:t xml:space="preserve">opracować </w:t>
            </w:r>
            <w:r w:rsidR="0035792D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4A360A">
              <w:rPr>
                <w:rFonts w:ascii="Times New Roman" w:hAnsi="Times New Roman" w:cs="Times New Roman"/>
                <w:sz w:val="24"/>
                <w:szCs w:val="24"/>
              </w:rPr>
              <w:t xml:space="preserve"> wycieczki z wykorzystaniem </w:t>
            </w:r>
            <w:r w:rsidR="0035792D">
              <w:rPr>
                <w:rFonts w:ascii="Times New Roman" w:hAnsi="Times New Roman" w:cs="Times New Roman"/>
                <w:sz w:val="24"/>
                <w:szCs w:val="24"/>
              </w:rPr>
              <w:t xml:space="preserve">historii i </w:t>
            </w:r>
            <w:r w:rsidR="004A360A">
              <w:rPr>
                <w:rFonts w:ascii="Times New Roman" w:hAnsi="Times New Roman" w:cs="Times New Roman"/>
                <w:sz w:val="24"/>
                <w:szCs w:val="24"/>
              </w:rPr>
              <w:t>dóbr kultury i sztuki oraz przedstawić go grupie warsztatowej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CCF"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lastRenderedPageBreak/>
              <w:t>dobierając odpowiednie źródła i literaturę przedmiotu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Pr="00C13D07" w:rsidRDefault="00556CCF" w:rsidP="0035792D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elementarne umiejętności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rozpozna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wania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najważniej</w:t>
            </w:r>
            <w:r w:rsidR="009B5E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zabytk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architektonicz</w:t>
            </w:r>
            <w:r w:rsidR="008045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proofErr w:type="spellEnd"/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oraz dzieł malarstwa i rzeźby i </w:t>
            </w:r>
            <w:proofErr w:type="spellStart"/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przyporządko</w:t>
            </w:r>
            <w:r w:rsidR="008045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proofErr w:type="spellEnd"/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ich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odpowiednim stylom i twórcom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potrafi z nielicznymi błędami 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 xml:space="preserve">opracować </w:t>
            </w:r>
            <w:r w:rsidR="0035792D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 xml:space="preserve"> wycieczki z </w:t>
            </w:r>
            <w:proofErr w:type="spellStart"/>
            <w:r w:rsidR="006814D7">
              <w:rPr>
                <w:rFonts w:ascii="Times New Roman" w:hAnsi="Times New Roman" w:cs="Times New Roman"/>
                <w:sz w:val="24"/>
                <w:szCs w:val="24"/>
              </w:rPr>
              <w:t>wykorzysta</w:t>
            </w:r>
            <w:r w:rsidR="008045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niem</w:t>
            </w:r>
            <w:proofErr w:type="spellEnd"/>
            <w:r w:rsidR="00681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92D">
              <w:rPr>
                <w:rFonts w:ascii="Times New Roman" w:hAnsi="Times New Roman" w:cs="Times New Roman"/>
                <w:sz w:val="24"/>
                <w:szCs w:val="24"/>
              </w:rPr>
              <w:t xml:space="preserve">historii i 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 xml:space="preserve">dóbr kultury i sztuki oraz przedstawić go grupie warsztatowej </w:t>
            </w:r>
            <w:r w:rsidR="006814D7"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lastRenderedPageBreak/>
              <w:t>dobierając odpowiednie źródła i literaturę przedmiotu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Default="00556CCF" w:rsidP="0035792D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umiejętności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rozpozna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wania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najważniejsz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zabytk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architektonicz</w:t>
            </w:r>
            <w:r w:rsidR="008045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proofErr w:type="spellEnd"/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oraz dzieł malarstwa i rzeźby i </w:t>
            </w:r>
            <w:proofErr w:type="spellStart"/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przyporządko</w:t>
            </w:r>
            <w:r w:rsidR="008045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proofErr w:type="spellEnd"/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ich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odpowiednim stylom i twórcom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potrafi poprawnie 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opracować p</w:t>
            </w:r>
            <w:r w:rsidR="0035792D">
              <w:rPr>
                <w:rFonts w:ascii="Times New Roman" w:hAnsi="Times New Roman" w:cs="Times New Roman"/>
                <w:sz w:val="24"/>
                <w:szCs w:val="24"/>
              </w:rPr>
              <w:t>rogram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 xml:space="preserve"> wycieczki z wykorzystaniem </w:t>
            </w:r>
            <w:r w:rsidR="0035792D">
              <w:rPr>
                <w:rFonts w:ascii="Times New Roman" w:hAnsi="Times New Roman" w:cs="Times New Roman"/>
                <w:sz w:val="24"/>
                <w:szCs w:val="24"/>
              </w:rPr>
              <w:t xml:space="preserve">historii i 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 xml:space="preserve">dóbr kultury i sztuki oraz przedstawić go grupie warsztatowej </w:t>
            </w:r>
            <w:r w:rsidR="006814D7"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dobierając odpowiednie źródła i literaturę przedmiotu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Default="00556CCF" w:rsidP="0035792D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stopniu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zaawansowa-nym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umiejętności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rozpozna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wania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najważniejsz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zabytk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architektonicz</w:t>
            </w:r>
            <w:r w:rsidR="008045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proofErr w:type="spellEnd"/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oraz dzieł malarstwa i rzeźby i </w:t>
            </w:r>
            <w:proofErr w:type="spellStart"/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przyporządko</w:t>
            </w:r>
            <w:r w:rsidR="008045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proofErr w:type="spellEnd"/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ich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odpowiednim stylom i twórcom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potrafi prawie bezbłędnie 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opracować p</w:t>
            </w:r>
            <w:r w:rsidR="0035792D">
              <w:rPr>
                <w:rFonts w:ascii="Times New Roman" w:hAnsi="Times New Roman" w:cs="Times New Roman"/>
                <w:sz w:val="24"/>
                <w:szCs w:val="24"/>
              </w:rPr>
              <w:t>rogram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 xml:space="preserve"> wycieczki z wykorzystaniem </w:t>
            </w:r>
            <w:r w:rsidR="0035792D">
              <w:rPr>
                <w:rFonts w:ascii="Times New Roman" w:hAnsi="Times New Roman" w:cs="Times New Roman"/>
                <w:sz w:val="24"/>
                <w:szCs w:val="24"/>
              </w:rPr>
              <w:t xml:space="preserve">historii i 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 xml:space="preserve">dóbr kultury i sztuki oraz przedstawić go grupie warsztatowej </w:t>
            </w:r>
            <w:r w:rsidR="006814D7"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dobierając </w:t>
            </w:r>
            <w:r w:rsidR="006814D7"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lastRenderedPageBreak/>
              <w:t>odpowiednie źródła i literaturę przedmiotu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0C6" w:rsidRDefault="00556CCF" w:rsidP="0035792D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stopniu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zaawansowa-nym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umiejętności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rozpozna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wania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najważniej</w:t>
            </w:r>
            <w:r w:rsidR="008045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zabytk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architektonicz</w:t>
            </w:r>
            <w:r w:rsidR="008045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proofErr w:type="spellEnd"/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oraz dzieł malarstwa i rzeźby i </w:t>
            </w:r>
            <w:proofErr w:type="spellStart"/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przyporząd</w:t>
            </w:r>
            <w:r w:rsidR="008045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>kowa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proofErr w:type="spellEnd"/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ich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 odpowiednim stylom i twórcom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potrafi bezbłędnie </w:t>
            </w:r>
            <w:r w:rsidR="006814D7" w:rsidRPr="002621B0">
              <w:rPr>
                <w:rFonts w:ascii="Times New Roman" w:hAnsi="Times New Roman" w:cs="Times New Roman"/>
                <w:sz w:val="24"/>
                <w:szCs w:val="24"/>
              </w:rPr>
              <w:t xml:space="preserve">umieścić 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opracować p</w:t>
            </w:r>
            <w:r w:rsidR="0035792D">
              <w:rPr>
                <w:rFonts w:ascii="Times New Roman" w:hAnsi="Times New Roman" w:cs="Times New Roman"/>
                <w:sz w:val="24"/>
                <w:szCs w:val="24"/>
              </w:rPr>
              <w:t>rogram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 xml:space="preserve"> wycieczki z </w:t>
            </w:r>
            <w:proofErr w:type="spellStart"/>
            <w:r w:rsidR="006814D7">
              <w:rPr>
                <w:rFonts w:ascii="Times New Roman" w:hAnsi="Times New Roman" w:cs="Times New Roman"/>
                <w:sz w:val="24"/>
                <w:szCs w:val="24"/>
              </w:rPr>
              <w:t>wykorzysta</w:t>
            </w:r>
            <w:r w:rsidR="008045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>niem</w:t>
            </w:r>
            <w:proofErr w:type="spellEnd"/>
            <w:r w:rsidR="00681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92D">
              <w:rPr>
                <w:rFonts w:ascii="Times New Roman" w:hAnsi="Times New Roman" w:cs="Times New Roman"/>
                <w:sz w:val="24"/>
                <w:szCs w:val="24"/>
              </w:rPr>
              <w:t xml:space="preserve">historii i 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t xml:space="preserve">dóbr kultury i sztuki oraz </w:t>
            </w:r>
            <w:r w:rsidR="006814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przedstawić go grupie warsztatowej </w:t>
            </w:r>
            <w:r w:rsidR="006814D7"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dobierając odpowiednie źródła i literaturę przedmiotu</w:t>
            </w:r>
          </w:p>
        </w:tc>
      </w:tr>
      <w:tr w:rsidR="00556CCF" w:rsidTr="00BA6D14">
        <w:trPr>
          <w:trHeight w:val="3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CCF" w:rsidRPr="00CA51D4" w:rsidRDefault="00556CCF" w:rsidP="00DA26D3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lastRenderedPageBreak/>
              <w:t>K_01;</w:t>
            </w:r>
          </w:p>
          <w:p w:rsidR="00556CCF" w:rsidRPr="00CA51D4" w:rsidRDefault="00556CCF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t>K_02</w:t>
            </w:r>
          </w:p>
          <w:p w:rsidR="00556CCF" w:rsidRPr="00CA51D4" w:rsidRDefault="00556CCF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CCF" w:rsidRPr="00C13D07" w:rsidRDefault="00556CCF" w:rsidP="00DD2703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Student posiada w stopniu elementarnym </w:t>
            </w:r>
            <w:r w:rsidR="0086565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świadomość </w:t>
            </w:r>
            <w:r w:rsidR="00DD2703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szacunku dla tradycji i </w:t>
            </w:r>
            <w:r w:rsidR="00DD2703" w:rsidRPr="00C13D07">
              <w:rPr>
                <w:rFonts w:ascii="Times New Roman" w:hAnsi="Times New Roman" w:cs="Times New Roman"/>
                <w:sz w:val="24"/>
                <w:szCs w:val="24"/>
              </w:rPr>
              <w:t>dziedzictw</w:t>
            </w:r>
            <w:r w:rsidR="00DD270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D2703"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kulturowe</w:t>
            </w:r>
            <w:r w:rsidR="00DD2703">
              <w:rPr>
                <w:rFonts w:ascii="Times New Roman" w:hAnsi="Times New Roman" w:cs="Times New Roman"/>
                <w:sz w:val="24"/>
                <w:szCs w:val="24"/>
              </w:rPr>
              <w:t>go cywilizacji europejskiej.</w:t>
            </w:r>
            <w:r w:rsidR="00DD2703"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 w:rsidR="0086565B">
              <w:rPr>
                <w:rFonts w:ascii="Times New Roman" w:hAnsi="Times New Roman" w:cs="Times New Roman"/>
                <w:sz w:val="24"/>
                <w:szCs w:val="24"/>
              </w:rPr>
              <w:t xml:space="preserve">W stopniu elementarnym </w:t>
            </w:r>
            <w:r w:rsidR="0086565B"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ma poczucie odpowiedzialności za zachowanie i ochronę zabytków </w:t>
            </w:r>
            <w:proofErr w:type="spellStart"/>
            <w:r w:rsidR="00DD2703">
              <w:rPr>
                <w:rFonts w:ascii="Times New Roman" w:hAnsi="Times New Roman" w:cs="Times New Roman"/>
                <w:sz w:val="24"/>
                <w:szCs w:val="24"/>
              </w:rPr>
              <w:t>architektonicz-nych</w:t>
            </w:r>
            <w:proofErr w:type="spellEnd"/>
            <w:r w:rsidR="00DD2703">
              <w:rPr>
                <w:rFonts w:ascii="Times New Roman" w:hAnsi="Times New Roman" w:cs="Times New Roman"/>
                <w:sz w:val="24"/>
                <w:szCs w:val="24"/>
              </w:rPr>
              <w:t>, malarstwa i rzeźby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CCF" w:rsidRPr="00C13D07" w:rsidRDefault="0086565B" w:rsidP="00DD2703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Student posiada w stopniu elementarnym świadomość </w:t>
            </w:r>
            <w:r w:rsidR="00DD2703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szacunku dla tradycji i </w:t>
            </w:r>
            <w:r w:rsidR="00DD2703" w:rsidRPr="00C13D07">
              <w:rPr>
                <w:rFonts w:ascii="Times New Roman" w:hAnsi="Times New Roman" w:cs="Times New Roman"/>
                <w:sz w:val="24"/>
                <w:szCs w:val="24"/>
              </w:rPr>
              <w:t>dziedzictw</w:t>
            </w:r>
            <w:r w:rsidR="00DD270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D2703"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kulturowe</w:t>
            </w:r>
            <w:r w:rsidR="00DD2703">
              <w:rPr>
                <w:rFonts w:ascii="Times New Roman" w:hAnsi="Times New Roman" w:cs="Times New Roman"/>
                <w:sz w:val="24"/>
                <w:szCs w:val="24"/>
              </w:rPr>
              <w:t>go cywilizacji europejskiej.</w:t>
            </w:r>
            <w:r w:rsidR="00DD2703"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a poczucie odpowiedzialności za zachowanie i ochronę zabytków </w:t>
            </w:r>
            <w:proofErr w:type="spellStart"/>
            <w:r w:rsidR="00DD2703">
              <w:rPr>
                <w:rFonts w:ascii="Times New Roman" w:hAnsi="Times New Roman" w:cs="Times New Roman"/>
                <w:sz w:val="24"/>
                <w:szCs w:val="24"/>
              </w:rPr>
              <w:t>architektonicz-nych</w:t>
            </w:r>
            <w:proofErr w:type="spellEnd"/>
            <w:r w:rsidR="00DD2703">
              <w:rPr>
                <w:rFonts w:ascii="Times New Roman" w:hAnsi="Times New Roman" w:cs="Times New Roman"/>
                <w:sz w:val="24"/>
                <w:szCs w:val="24"/>
              </w:rPr>
              <w:t>, malarstwa i rzeźby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CCF" w:rsidRDefault="0086565B" w:rsidP="00DD2703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Student posiada świadomość </w:t>
            </w: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dostrzega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nia</w:t>
            </w: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 w:rsidR="00DD2703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szacunku dla tradycji i </w:t>
            </w:r>
            <w:r w:rsidR="00DD2703" w:rsidRPr="00C13D07">
              <w:rPr>
                <w:rFonts w:ascii="Times New Roman" w:hAnsi="Times New Roman" w:cs="Times New Roman"/>
                <w:sz w:val="24"/>
                <w:szCs w:val="24"/>
              </w:rPr>
              <w:t>dziedzictw</w:t>
            </w:r>
            <w:r w:rsidR="00DD270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D2703"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kulturowe</w:t>
            </w:r>
            <w:r w:rsidR="00DD2703">
              <w:rPr>
                <w:rFonts w:ascii="Times New Roman" w:hAnsi="Times New Roman" w:cs="Times New Roman"/>
                <w:sz w:val="24"/>
                <w:szCs w:val="24"/>
              </w:rPr>
              <w:t>go cywilizacji europejskiej.</w:t>
            </w:r>
            <w:r w:rsidR="00DD2703"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a poczucie odpowiedzialności za zachowanie i ochronę zabytków </w:t>
            </w:r>
            <w:proofErr w:type="spellStart"/>
            <w:r w:rsidR="00DD2703">
              <w:rPr>
                <w:rFonts w:ascii="Times New Roman" w:hAnsi="Times New Roman" w:cs="Times New Roman"/>
                <w:sz w:val="24"/>
                <w:szCs w:val="24"/>
              </w:rPr>
              <w:t>architektonicz-nych</w:t>
            </w:r>
            <w:proofErr w:type="spellEnd"/>
            <w:r w:rsidR="00DD2703">
              <w:rPr>
                <w:rFonts w:ascii="Times New Roman" w:hAnsi="Times New Roman" w:cs="Times New Roman"/>
                <w:sz w:val="24"/>
                <w:szCs w:val="24"/>
              </w:rPr>
              <w:t>, malarstwa i rzeźby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CCF" w:rsidRDefault="0086565B" w:rsidP="00DD2703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Student posiada znaczną świadomość </w:t>
            </w: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dostrzega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nia</w:t>
            </w: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 w:rsidR="00DD2703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szacunku dla tradycji i </w:t>
            </w:r>
            <w:r w:rsidR="00DD2703" w:rsidRPr="00C13D07">
              <w:rPr>
                <w:rFonts w:ascii="Times New Roman" w:hAnsi="Times New Roman" w:cs="Times New Roman"/>
                <w:sz w:val="24"/>
                <w:szCs w:val="24"/>
              </w:rPr>
              <w:t>dziedzictw</w:t>
            </w:r>
            <w:r w:rsidR="00DD270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D2703"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kulturowe</w:t>
            </w:r>
            <w:r w:rsidR="00DD2703">
              <w:rPr>
                <w:rFonts w:ascii="Times New Roman" w:hAnsi="Times New Roman" w:cs="Times New Roman"/>
                <w:sz w:val="24"/>
                <w:szCs w:val="24"/>
              </w:rPr>
              <w:t>go cywilizacji europejskiej.</w:t>
            </w:r>
            <w:r w:rsidR="00DD2703"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znaczne 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poczucie odpowiedzialności za zachowanie i ochronę zabytków </w:t>
            </w:r>
            <w:proofErr w:type="spellStart"/>
            <w:r w:rsidR="00DD2703">
              <w:rPr>
                <w:rFonts w:ascii="Times New Roman" w:hAnsi="Times New Roman" w:cs="Times New Roman"/>
                <w:sz w:val="24"/>
                <w:szCs w:val="24"/>
              </w:rPr>
              <w:t>architektonicz-nych</w:t>
            </w:r>
            <w:proofErr w:type="spellEnd"/>
            <w:r w:rsidR="00DD2703">
              <w:rPr>
                <w:rFonts w:ascii="Times New Roman" w:hAnsi="Times New Roman" w:cs="Times New Roman"/>
                <w:sz w:val="24"/>
                <w:szCs w:val="24"/>
              </w:rPr>
              <w:t>, malarstwa i rzeźby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CCF" w:rsidRDefault="0086565B" w:rsidP="00DD2703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Student posiada ponad przeciętną świadomość </w:t>
            </w: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dostrzega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nia</w:t>
            </w: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 w:rsidR="00DD2703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szacunku dla tradycji i </w:t>
            </w:r>
            <w:r w:rsidR="00DD2703" w:rsidRPr="00C13D07">
              <w:rPr>
                <w:rFonts w:ascii="Times New Roman" w:hAnsi="Times New Roman" w:cs="Times New Roman"/>
                <w:sz w:val="24"/>
                <w:szCs w:val="24"/>
              </w:rPr>
              <w:t>dziedzictw</w:t>
            </w:r>
            <w:r w:rsidR="00DD270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D2703"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kulturowe</w:t>
            </w:r>
            <w:r w:rsidR="00DD2703">
              <w:rPr>
                <w:rFonts w:ascii="Times New Roman" w:hAnsi="Times New Roman" w:cs="Times New Roman"/>
                <w:sz w:val="24"/>
                <w:szCs w:val="24"/>
              </w:rPr>
              <w:t>go cywilizacji europejskiej.</w:t>
            </w:r>
            <w:r w:rsidR="00DD2703"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a poczucie </w:t>
            </w:r>
            <w:proofErr w:type="spellStart"/>
            <w:r w:rsidRPr="00C13D07">
              <w:rPr>
                <w:rFonts w:ascii="Times New Roman" w:hAnsi="Times New Roman" w:cs="Times New Roman"/>
                <w:sz w:val="24"/>
                <w:szCs w:val="24"/>
              </w:rPr>
              <w:t>odpowiedzial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>ności</w:t>
            </w:r>
            <w:proofErr w:type="spellEnd"/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za zachowanie i ochronę zabytków </w:t>
            </w:r>
            <w:proofErr w:type="spellStart"/>
            <w:r w:rsidR="00DD2703">
              <w:rPr>
                <w:rFonts w:ascii="Times New Roman" w:hAnsi="Times New Roman" w:cs="Times New Roman"/>
                <w:sz w:val="24"/>
                <w:szCs w:val="24"/>
              </w:rPr>
              <w:t>architektonicz-nych</w:t>
            </w:r>
            <w:proofErr w:type="spellEnd"/>
            <w:r w:rsidR="00DD2703">
              <w:rPr>
                <w:rFonts w:ascii="Times New Roman" w:hAnsi="Times New Roman" w:cs="Times New Roman"/>
                <w:sz w:val="24"/>
                <w:szCs w:val="24"/>
              </w:rPr>
              <w:t>, malarstwa i rzeźby</w:t>
            </w:r>
          </w:p>
        </w:tc>
      </w:tr>
    </w:tbl>
    <w:p w:rsidR="000F0A27" w:rsidRPr="00DD2703" w:rsidRDefault="000F0A27" w:rsidP="000F0A27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10. Literatura podstawowa i uzupełniająca</w:t>
      </w:r>
    </w:p>
    <w:p w:rsidR="006D3A61" w:rsidRDefault="006D3A61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464A64" w:rsidRPr="002A5236" w:rsidRDefault="00464A64" w:rsidP="00464A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5236">
        <w:rPr>
          <w:rFonts w:ascii="Times New Roman" w:hAnsi="Times New Roman" w:cs="Times New Roman"/>
          <w:sz w:val="24"/>
          <w:szCs w:val="24"/>
        </w:rPr>
        <w:t>Backman</w:t>
      </w:r>
      <w:proofErr w:type="spellEnd"/>
      <w:r w:rsidRPr="002A5236">
        <w:rPr>
          <w:rFonts w:ascii="Times New Roman" w:hAnsi="Times New Roman" w:cs="Times New Roman"/>
          <w:sz w:val="24"/>
          <w:szCs w:val="24"/>
        </w:rPr>
        <w:t xml:space="preserve"> M., </w:t>
      </w:r>
      <w:r w:rsidRPr="002A5236">
        <w:rPr>
          <w:rFonts w:ascii="Times New Roman" w:hAnsi="Times New Roman" w:cs="Times New Roman"/>
          <w:i/>
          <w:iCs/>
          <w:sz w:val="24"/>
          <w:szCs w:val="24"/>
        </w:rPr>
        <w:t>Historia malarstwa europejskiego</w:t>
      </w:r>
      <w:r w:rsidRPr="002A5236">
        <w:rPr>
          <w:rFonts w:ascii="Times New Roman" w:hAnsi="Times New Roman" w:cs="Times New Roman"/>
          <w:sz w:val="24"/>
          <w:szCs w:val="24"/>
        </w:rPr>
        <w:t>, Warszawa 2009.</w:t>
      </w:r>
    </w:p>
    <w:p w:rsidR="00CD1BB0" w:rsidRDefault="00CD1BB0" w:rsidP="00464A64">
      <w:pPr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Basista A., </w:t>
      </w:r>
      <w:r w:rsidRPr="00CD1BB0">
        <w:rPr>
          <w:rFonts w:ascii="Times New Roman" w:hAnsi="Times New Roman" w:cs="Times New Roman"/>
          <w:i/>
          <w:sz w:val="24"/>
          <w:szCs w:val="24"/>
        </w:rPr>
        <w:t>Architektura i wartości</w:t>
      </w:r>
      <w:r>
        <w:rPr>
          <w:rFonts w:ascii="Times New Roman" w:hAnsi="Times New Roman" w:cs="Times New Roman"/>
          <w:sz w:val="24"/>
          <w:szCs w:val="24"/>
        </w:rPr>
        <w:t>, Kraków 2009.</w:t>
      </w:r>
    </w:p>
    <w:p w:rsidR="00CD1BB0" w:rsidRDefault="00CD1BB0" w:rsidP="00464A64">
      <w:pPr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Basista A., </w:t>
      </w:r>
      <w:r w:rsidRPr="00CD1BB0">
        <w:rPr>
          <w:rFonts w:ascii="Times New Roman" w:hAnsi="Times New Roman" w:cs="Times New Roman"/>
          <w:i/>
          <w:sz w:val="24"/>
          <w:szCs w:val="24"/>
        </w:rPr>
        <w:t>Historia architektury od początku do końca XVIII wieku</w:t>
      </w:r>
      <w:r>
        <w:rPr>
          <w:rFonts w:ascii="Times New Roman" w:hAnsi="Times New Roman" w:cs="Times New Roman"/>
          <w:sz w:val="24"/>
          <w:szCs w:val="24"/>
        </w:rPr>
        <w:t>, Białystok 2004.</w:t>
      </w:r>
    </w:p>
    <w:p w:rsidR="00CD1BB0" w:rsidRDefault="00CD1BB0" w:rsidP="00CD1BB0">
      <w:pPr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Basista A., Nowakowski A., </w:t>
      </w:r>
      <w:r w:rsidRPr="00964582">
        <w:rPr>
          <w:rFonts w:ascii="Times New Roman" w:hAnsi="Times New Roman" w:cs="Times New Roman"/>
          <w:i/>
          <w:sz w:val="24"/>
          <w:szCs w:val="24"/>
        </w:rPr>
        <w:t>Jak czytać architekturę</w:t>
      </w:r>
      <w:r>
        <w:rPr>
          <w:rFonts w:ascii="Times New Roman" w:hAnsi="Times New Roman" w:cs="Times New Roman"/>
          <w:sz w:val="24"/>
          <w:szCs w:val="24"/>
        </w:rPr>
        <w:t>, Kraków 2012.</w:t>
      </w:r>
    </w:p>
    <w:p w:rsidR="00464A64" w:rsidRPr="009B7FA9" w:rsidRDefault="00464A64" w:rsidP="00464A64">
      <w:pPr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9B7FA9">
        <w:rPr>
          <w:rFonts w:ascii="Times New Roman" w:hAnsi="Times New Roman" w:cs="Times New Roman"/>
          <w:sz w:val="24"/>
          <w:szCs w:val="24"/>
        </w:rPr>
        <w:t xml:space="preserve">Białostocki J., </w:t>
      </w:r>
      <w:r w:rsidRPr="009B7FA9">
        <w:rPr>
          <w:rFonts w:ascii="Times New Roman" w:hAnsi="Times New Roman" w:cs="Times New Roman"/>
          <w:i/>
          <w:iCs/>
          <w:sz w:val="24"/>
          <w:szCs w:val="24"/>
        </w:rPr>
        <w:t>Sztuka cenniejsza niż złoto</w:t>
      </w:r>
      <w:r w:rsidRPr="009B7FA9">
        <w:rPr>
          <w:rFonts w:ascii="Times New Roman" w:hAnsi="Times New Roman" w:cs="Times New Roman"/>
          <w:sz w:val="24"/>
          <w:szCs w:val="24"/>
        </w:rPr>
        <w:t xml:space="preserve">, t. 1-2, Warszawa </w:t>
      </w:r>
      <w:r w:rsidR="004437F3">
        <w:rPr>
          <w:rFonts w:ascii="Times New Roman" w:hAnsi="Times New Roman" w:cs="Times New Roman"/>
          <w:sz w:val="24"/>
          <w:szCs w:val="24"/>
        </w:rPr>
        <w:t>2013</w:t>
      </w:r>
      <w:r w:rsidRPr="009B7FA9">
        <w:rPr>
          <w:rFonts w:ascii="Times New Roman" w:hAnsi="Times New Roman" w:cs="Times New Roman"/>
          <w:sz w:val="24"/>
          <w:szCs w:val="24"/>
        </w:rPr>
        <w:t>.</w:t>
      </w:r>
    </w:p>
    <w:p w:rsidR="00464A64" w:rsidRPr="009B7FA9" w:rsidRDefault="00464A64" w:rsidP="00464A64">
      <w:pPr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9B7FA9">
        <w:rPr>
          <w:rFonts w:ascii="Times New Roman" w:hAnsi="Times New Roman" w:cs="Times New Roman"/>
          <w:sz w:val="24"/>
          <w:szCs w:val="24"/>
        </w:rPr>
        <w:t xml:space="preserve">Bochnak A., </w:t>
      </w:r>
      <w:r w:rsidRPr="009B7FA9">
        <w:rPr>
          <w:rFonts w:ascii="Times New Roman" w:hAnsi="Times New Roman" w:cs="Times New Roman"/>
          <w:i/>
          <w:iCs/>
          <w:sz w:val="24"/>
          <w:szCs w:val="24"/>
        </w:rPr>
        <w:t>Historia sztuki nowożytnej</w:t>
      </w:r>
      <w:r w:rsidRPr="009B7FA9">
        <w:rPr>
          <w:rFonts w:ascii="Times New Roman" w:hAnsi="Times New Roman" w:cs="Times New Roman"/>
          <w:sz w:val="24"/>
          <w:szCs w:val="24"/>
        </w:rPr>
        <w:t>, t. 1-2, Warszawa 1985.</w:t>
      </w:r>
    </w:p>
    <w:p w:rsidR="00464A64" w:rsidRDefault="00464A64" w:rsidP="00464A64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9B7FA9">
        <w:rPr>
          <w:rFonts w:ascii="Times New Roman" w:hAnsi="Times New Roman" w:cs="Times New Roman"/>
          <w:sz w:val="24"/>
          <w:szCs w:val="24"/>
        </w:rPr>
        <w:t xml:space="preserve">Broniewski T., </w:t>
      </w:r>
      <w:r w:rsidRPr="009B7FA9">
        <w:rPr>
          <w:rFonts w:ascii="Times New Roman" w:hAnsi="Times New Roman" w:cs="Times New Roman"/>
          <w:i/>
          <w:iCs/>
          <w:sz w:val="24"/>
          <w:szCs w:val="24"/>
        </w:rPr>
        <w:t>Historia architektury dla wszystkich</w:t>
      </w:r>
      <w:r w:rsidRPr="009B7FA9">
        <w:rPr>
          <w:rFonts w:ascii="Times New Roman" w:hAnsi="Times New Roman" w:cs="Times New Roman"/>
          <w:sz w:val="24"/>
          <w:szCs w:val="24"/>
        </w:rPr>
        <w:t>, Wrocław 1990.</w:t>
      </w:r>
    </w:p>
    <w:p w:rsidR="008076A7" w:rsidRPr="008076A7" w:rsidRDefault="008076A7" w:rsidP="00464A64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8076A7">
        <w:rPr>
          <w:rFonts w:ascii="Times New Roman" w:hAnsi="Times New Roman" w:cs="Times New Roman"/>
          <w:sz w:val="24"/>
          <w:szCs w:val="24"/>
        </w:rPr>
        <w:t>Cieślak M., Skarby sztuki, Warszawa 2012.</w:t>
      </w:r>
    </w:p>
    <w:p w:rsidR="00464A64" w:rsidRPr="009B7FA9" w:rsidRDefault="00464A64" w:rsidP="00464A64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9B7FA9">
        <w:rPr>
          <w:rFonts w:ascii="Times New Roman" w:hAnsi="Times New Roman" w:cs="Times New Roman"/>
          <w:sz w:val="24"/>
          <w:szCs w:val="24"/>
        </w:rPr>
        <w:t xml:space="preserve">Elias N., </w:t>
      </w:r>
      <w:r w:rsidRPr="009B7FA9">
        <w:rPr>
          <w:rFonts w:ascii="Times New Roman" w:hAnsi="Times New Roman" w:cs="Times New Roman"/>
          <w:i/>
          <w:iCs/>
          <w:sz w:val="24"/>
          <w:szCs w:val="24"/>
        </w:rPr>
        <w:t>Przemiany obyczajów w cywilizacji Zachodu</w:t>
      </w:r>
      <w:r w:rsidRPr="009B7FA9">
        <w:rPr>
          <w:rFonts w:ascii="Times New Roman" w:hAnsi="Times New Roman" w:cs="Times New Roman"/>
          <w:sz w:val="24"/>
          <w:szCs w:val="24"/>
        </w:rPr>
        <w:t>, Warszawa 1980.</w:t>
      </w:r>
    </w:p>
    <w:p w:rsidR="00464A64" w:rsidRPr="009B7FA9" w:rsidRDefault="00464A64" w:rsidP="00464A64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9B7FA9">
        <w:rPr>
          <w:rFonts w:ascii="Times New Roman" w:hAnsi="Times New Roman" w:cs="Times New Roman"/>
          <w:sz w:val="24"/>
          <w:szCs w:val="24"/>
        </w:rPr>
        <w:t xml:space="preserve">Estreicher K., </w:t>
      </w:r>
      <w:r w:rsidRPr="009B7FA9">
        <w:rPr>
          <w:rFonts w:ascii="Times New Roman" w:hAnsi="Times New Roman" w:cs="Times New Roman"/>
          <w:i/>
          <w:iCs/>
          <w:sz w:val="24"/>
          <w:szCs w:val="24"/>
        </w:rPr>
        <w:t>Historia sztuki w zarysie</w:t>
      </w:r>
      <w:r w:rsidRPr="009B7FA9">
        <w:rPr>
          <w:rFonts w:ascii="Times New Roman" w:hAnsi="Times New Roman" w:cs="Times New Roman"/>
          <w:sz w:val="24"/>
          <w:szCs w:val="24"/>
        </w:rPr>
        <w:t>, Warszawa 1987.</w:t>
      </w:r>
    </w:p>
    <w:p w:rsidR="00464A64" w:rsidRDefault="00464A64" w:rsidP="00464A64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5236">
        <w:rPr>
          <w:rFonts w:ascii="Times New Roman" w:hAnsi="Times New Roman" w:cs="Times New Roman"/>
          <w:sz w:val="24"/>
          <w:szCs w:val="24"/>
        </w:rPr>
        <w:t>Guadalupi</w:t>
      </w:r>
      <w:proofErr w:type="spellEnd"/>
      <w:r w:rsidRPr="002A5236">
        <w:rPr>
          <w:rFonts w:ascii="Times New Roman" w:hAnsi="Times New Roman" w:cs="Times New Roman"/>
          <w:sz w:val="24"/>
          <w:szCs w:val="24"/>
        </w:rPr>
        <w:t xml:space="preserve"> G., </w:t>
      </w:r>
      <w:proofErr w:type="spellStart"/>
      <w:r w:rsidRPr="002A5236">
        <w:rPr>
          <w:rFonts w:ascii="Times New Roman" w:hAnsi="Times New Roman" w:cs="Times New Roman"/>
          <w:sz w:val="24"/>
          <w:szCs w:val="24"/>
        </w:rPr>
        <w:t>Reina</w:t>
      </w:r>
      <w:proofErr w:type="spellEnd"/>
      <w:r w:rsidRPr="002A5236">
        <w:rPr>
          <w:rFonts w:ascii="Times New Roman" w:hAnsi="Times New Roman" w:cs="Times New Roman"/>
          <w:sz w:val="24"/>
          <w:szCs w:val="24"/>
        </w:rPr>
        <w:t xml:space="preserve"> G., </w:t>
      </w:r>
      <w:r w:rsidRPr="002A5236">
        <w:rPr>
          <w:rFonts w:ascii="Times New Roman" w:hAnsi="Times New Roman" w:cs="Times New Roman"/>
          <w:i/>
          <w:iCs/>
          <w:sz w:val="24"/>
          <w:szCs w:val="24"/>
        </w:rPr>
        <w:t>Zamki świata</w:t>
      </w:r>
      <w:r w:rsidRPr="002A5236">
        <w:rPr>
          <w:rFonts w:ascii="Times New Roman" w:hAnsi="Times New Roman" w:cs="Times New Roman"/>
          <w:sz w:val="24"/>
          <w:szCs w:val="24"/>
        </w:rPr>
        <w:t>, Warszawa 2007.</w:t>
      </w:r>
    </w:p>
    <w:p w:rsidR="002A5236" w:rsidRDefault="002A5236" w:rsidP="00464A64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2A5236">
        <w:rPr>
          <w:rFonts w:ascii="Times New Roman" w:hAnsi="Times New Roman" w:cs="Times New Roman"/>
          <w:i/>
          <w:sz w:val="24"/>
          <w:szCs w:val="24"/>
        </w:rPr>
        <w:t>Historia sztuki</w:t>
      </w:r>
      <w:r w:rsidRPr="002A5236">
        <w:rPr>
          <w:rFonts w:ascii="Times New Roman" w:hAnsi="Times New Roman" w:cs="Times New Roman"/>
          <w:sz w:val="24"/>
          <w:szCs w:val="24"/>
        </w:rPr>
        <w:t xml:space="preserve">, red. S. </w:t>
      </w:r>
      <w:proofErr w:type="spellStart"/>
      <w:r w:rsidRPr="002A5236">
        <w:rPr>
          <w:rFonts w:ascii="Times New Roman" w:hAnsi="Times New Roman" w:cs="Times New Roman"/>
          <w:sz w:val="24"/>
          <w:szCs w:val="24"/>
        </w:rPr>
        <w:t>Farthing</w:t>
      </w:r>
      <w:proofErr w:type="spellEnd"/>
      <w:r w:rsidRPr="002A5236">
        <w:rPr>
          <w:rFonts w:ascii="Times New Roman" w:hAnsi="Times New Roman" w:cs="Times New Roman"/>
          <w:sz w:val="24"/>
          <w:szCs w:val="24"/>
        </w:rPr>
        <w:t>, Warszawa 2019.</w:t>
      </w:r>
    </w:p>
    <w:p w:rsidR="008076A7" w:rsidRPr="008076A7" w:rsidRDefault="008076A7" w:rsidP="00464A64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76A7">
        <w:rPr>
          <w:rFonts w:ascii="Times New Roman" w:hAnsi="Times New Roman" w:cs="Times New Roman"/>
          <w:sz w:val="24"/>
          <w:szCs w:val="24"/>
        </w:rPr>
        <w:t>Hodge</w:t>
      </w:r>
      <w:proofErr w:type="spellEnd"/>
      <w:r w:rsidRPr="008076A7">
        <w:rPr>
          <w:rFonts w:ascii="Times New Roman" w:hAnsi="Times New Roman" w:cs="Times New Roman"/>
          <w:sz w:val="24"/>
          <w:szCs w:val="24"/>
        </w:rPr>
        <w:t xml:space="preserve"> A. N., </w:t>
      </w:r>
      <w:r w:rsidRPr="008076A7">
        <w:rPr>
          <w:rFonts w:ascii="Times New Roman" w:hAnsi="Times New Roman" w:cs="Times New Roman"/>
          <w:i/>
          <w:sz w:val="24"/>
          <w:szCs w:val="24"/>
        </w:rPr>
        <w:t>Historia sztuki. Malarstwo od Giotta do czasów obecnych</w:t>
      </w:r>
      <w:r w:rsidRPr="008076A7">
        <w:rPr>
          <w:rFonts w:ascii="Times New Roman" w:hAnsi="Times New Roman" w:cs="Times New Roman"/>
          <w:sz w:val="24"/>
          <w:szCs w:val="24"/>
        </w:rPr>
        <w:t>, Kraków 2009.</w:t>
      </w:r>
    </w:p>
    <w:p w:rsidR="002A5236" w:rsidRPr="002A5236" w:rsidRDefault="002A5236" w:rsidP="00464A64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5236">
        <w:rPr>
          <w:rFonts w:ascii="Times New Roman" w:hAnsi="Times New Roman" w:cs="Times New Roman"/>
          <w:sz w:val="24"/>
          <w:szCs w:val="24"/>
        </w:rPr>
        <w:t>Hodge</w:t>
      </w:r>
      <w:proofErr w:type="spellEnd"/>
      <w:r w:rsidRPr="002A5236">
        <w:rPr>
          <w:rFonts w:ascii="Times New Roman" w:hAnsi="Times New Roman" w:cs="Times New Roman"/>
          <w:sz w:val="24"/>
          <w:szCs w:val="24"/>
        </w:rPr>
        <w:t xml:space="preserve"> S., </w:t>
      </w:r>
      <w:r w:rsidRPr="002A5236">
        <w:rPr>
          <w:rFonts w:ascii="Times New Roman" w:hAnsi="Times New Roman" w:cs="Times New Roman"/>
          <w:i/>
          <w:sz w:val="24"/>
          <w:szCs w:val="24"/>
        </w:rPr>
        <w:t>Krótka historia sztuki</w:t>
      </w:r>
      <w:r w:rsidRPr="002A5236">
        <w:rPr>
          <w:rFonts w:ascii="Times New Roman" w:hAnsi="Times New Roman" w:cs="Times New Roman"/>
          <w:sz w:val="24"/>
          <w:szCs w:val="24"/>
        </w:rPr>
        <w:t>, Warszawa 2018.</w:t>
      </w:r>
    </w:p>
    <w:p w:rsidR="00464A64" w:rsidRDefault="00464A64" w:rsidP="00464A64">
      <w:pPr>
        <w:jc w:val="both"/>
        <w:rPr>
          <w:rFonts w:ascii="Times New Roman" w:hAnsi="Times New Roman" w:cs="Times New Roman"/>
          <w:sz w:val="24"/>
          <w:szCs w:val="24"/>
        </w:rPr>
      </w:pPr>
      <w:r w:rsidRPr="009B7FA9">
        <w:rPr>
          <w:rFonts w:ascii="Times New Roman" w:hAnsi="Times New Roman" w:cs="Times New Roman"/>
          <w:sz w:val="24"/>
          <w:szCs w:val="24"/>
        </w:rPr>
        <w:t xml:space="preserve">Koch W., </w:t>
      </w:r>
      <w:r w:rsidRPr="009B7FA9">
        <w:rPr>
          <w:rFonts w:ascii="Times New Roman" w:hAnsi="Times New Roman" w:cs="Times New Roman"/>
          <w:i/>
          <w:iCs/>
          <w:sz w:val="24"/>
          <w:szCs w:val="24"/>
        </w:rPr>
        <w:t>Style w architekturze</w:t>
      </w:r>
      <w:r w:rsidRPr="009B7FA9">
        <w:rPr>
          <w:rFonts w:ascii="Times New Roman" w:hAnsi="Times New Roman" w:cs="Times New Roman"/>
          <w:sz w:val="24"/>
          <w:szCs w:val="24"/>
        </w:rPr>
        <w:t>, Warszawa 1996.</w:t>
      </w:r>
    </w:p>
    <w:p w:rsidR="0015428D" w:rsidRPr="0015428D" w:rsidRDefault="0015428D" w:rsidP="00464A64">
      <w:pPr>
        <w:jc w:val="both"/>
        <w:rPr>
          <w:rFonts w:ascii="Times New Roman" w:hAnsi="Times New Roman" w:cs="Times New Roman"/>
          <w:sz w:val="24"/>
          <w:szCs w:val="24"/>
        </w:rPr>
      </w:pPr>
      <w:r w:rsidRPr="0015428D">
        <w:rPr>
          <w:rFonts w:ascii="Times New Roman" w:hAnsi="Times New Roman" w:cs="Times New Roman"/>
          <w:i/>
          <w:sz w:val="24"/>
          <w:szCs w:val="24"/>
        </w:rPr>
        <w:t>Leksykon malarstwa i grafiki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red. L. </w:t>
      </w:r>
      <w:proofErr w:type="spellStart"/>
      <w:r>
        <w:rPr>
          <w:rFonts w:ascii="Times New Roman" w:hAnsi="Times New Roman" w:cs="Times New Roman"/>
          <w:sz w:val="24"/>
          <w:szCs w:val="24"/>
        </w:rPr>
        <w:t>Altmann</w:t>
      </w:r>
      <w:proofErr w:type="spellEnd"/>
      <w:r>
        <w:rPr>
          <w:rFonts w:ascii="Times New Roman" w:hAnsi="Times New Roman" w:cs="Times New Roman"/>
          <w:sz w:val="24"/>
          <w:szCs w:val="24"/>
        </w:rPr>
        <w:t>, Warszawa 2012.</w:t>
      </w:r>
    </w:p>
    <w:p w:rsidR="002A5236" w:rsidRPr="002A5236" w:rsidRDefault="002A5236" w:rsidP="00464A64">
      <w:pPr>
        <w:jc w:val="both"/>
        <w:rPr>
          <w:rFonts w:ascii="Times New Roman" w:hAnsi="Times New Roman" w:cs="Times New Roman"/>
          <w:sz w:val="24"/>
          <w:szCs w:val="24"/>
        </w:rPr>
      </w:pPr>
      <w:r w:rsidRPr="002A5236">
        <w:rPr>
          <w:i/>
        </w:rPr>
        <w:t>L</w:t>
      </w:r>
      <w:r w:rsidRPr="002A5236">
        <w:rPr>
          <w:rFonts w:ascii="Times New Roman" w:hAnsi="Times New Roman" w:cs="Times New Roman"/>
          <w:i/>
          <w:sz w:val="24"/>
          <w:szCs w:val="24"/>
        </w:rPr>
        <w:t>eksykon malarstwa od A do Z</w:t>
      </w:r>
      <w:r w:rsidRPr="002A5236">
        <w:rPr>
          <w:rFonts w:ascii="Times New Roman" w:hAnsi="Times New Roman" w:cs="Times New Roman"/>
          <w:sz w:val="24"/>
          <w:szCs w:val="24"/>
        </w:rPr>
        <w:t>, red. P. Szubert, P. Trzeciak, Warszawa 2006.</w:t>
      </w:r>
    </w:p>
    <w:p w:rsidR="00464A64" w:rsidRPr="005A70A6" w:rsidRDefault="00464A64" w:rsidP="00464A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70A6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5A7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0A6">
        <w:rPr>
          <w:rFonts w:ascii="Times New Roman" w:hAnsi="Times New Roman" w:cs="Times New Roman"/>
          <w:sz w:val="24"/>
          <w:szCs w:val="24"/>
        </w:rPr>
        <w:t>Goff</w:t>
      </w:r>
      <w:proofErr w:type="spellEnd"/>
      <w:r w:rsidRPr="005A70A6">
        <w:rPr>
          <w:rFonts w:ascii="Times New Roman" w:hAnsi="Times New Roman" w:cs="Times New Roman"/>
          <w:sz w:val="24"/>
          <w:szCs w:val="24"/>
        </w:rPr>
        <w:t xml:space="preserve"> J., </w:t>
      </w:r>
      <w:r w:rsidRPr="005A70A6">
        <w:rPr>
          <w:rFonts w:ascii="Times New Roman" w:hAnsi="Times New Roman" w:cs="Times New Roman"/>
          <w:i/>
          <w:iCs/>
          <w:sz w:val="24"/>
          <w:szCs w:val="24"/>
        </w:rPr>
        <w:t>Kultura średniowiecznej Europy</w:t>
      </w:r>
      <w:r w:rsidRPr="005A70A6">
        <w:rPr>
          <w:rFonts w:ascii="Times New Roman" w:hAnsi="Times New Roman" w:cs="Times New Roman"/>
          <w:sz w:val="24"/>
          <w:szCs w:val="24"/>
        </w:rPr>
        <w:t xml:space="preserve">, Warszawa 2002. </w:t>
      </w:r>
    </w:p>
    <w:p w:rsidR="00464A64" w:rsidRPr="009B7FA9" w:rsidRDefault="00464A64" w:rsidP="00464A64">
      <w:pPr>
        <w:pStyle w:val="Tekstpodstawowy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FA9">
        <w:rPr>
          <w:rFonts w:ascii="Times New Roman" w:hAnsi="Times New Roman" w:cs="Times New Roman"/>
          <w:i/>
          <w:iCs/>
          <w:sz w:val="24"/>
          <w:szCs w:val="24"/>
        </w:rPr>
        <w:lastRenderedPageBreak/>
        <w:t>Mała encyklopedia kultury antycznej</w:t>
      </w:r>
      <w:r w:rsidRPr="009B7FA9">
        <w:rPr>
          <w:rFonts w:ascii="Times New Roman" w:hAnsi="Times New Roman" w:cs="Times New Roman"/>
          <w:sz w:val="24"/>
          <w:szCs w:val="24"/>
        </w:rPr>
        <w:t>, red. Z. Piszczek, Warszawa 1990.</w:t>
      </w:r>
    </w:p>
    <w:p w:rsidR="00464A64" w:rsidRDefault="00464A64" w:rsidP="008076A7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FA9">
        <w:rPr>
          <w:rFonts w:ascii="Times New Roman" w:hAnsi="Times New Roman" w:cs="Times New Roman"/>
          <w:sz w:val="24"/>
          <w:szCs w:val="24"/>
        </w:rPr>
        <w:t>Możdżyńska-Nawotka</w:t>
      </w:r>
      <w:proofErr w:type="spellEnd"/>
      <w:r w:rsidRPr="009B7FA9">
        <w:rPr>
          <w:rFonts w:ascii="Times New Roman" w:hAnsi="Times New Roman" w:cs="Times New Roman"/>
          <w:sz w:val="24"/>
          <w:szCs w:val="24"/>
        </w:rPr>
        <w:t xml:space="preserve"> M., </w:t>
      </w:r>
      <w:r w:rsidRPr="009B7FA9">
        <w:rPr>
          <w:rFonts w:ascii="Times New Roman" w:hAnsi="Times New Roman" w:cs="Times New Roman"/>
          <w:i/>
          <w:iCs/>
          <w:sz w:val="24"/>
          <w:szCs w:val="24"/>
        </w:rPr>
        <w:t>O modach i strojach</w:t>
      </w:r>
      <w:r w:rsidRPr="009B7FA9">
        <w:rPr>
          <w:rFonts w:ascii="Times New Roman" w:hAnsi="Times New Roman" w:cs="Times New Roman"/>
          <w:sz w:val="24"/>
          <w:szCs w:val="24"/>
        </w:rPr>
        <w:t>, Wrocław 2002.</w:t>
      </w:r>
    </w:p>
    <w:p w:rsidR="008076A7" w:rsidRPr="008076A7" w:rsidRDefault="008076A7" w:rsidP="008076A7">
      <w:pPr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pl-PL"/>
        </w:rPr>
      </w:pPr>
      <w:proofErr w:type="spellStart"/>
      <w:r w:rsidRPr="008076A7">
        <w:rPr>
          <w:rFonts w:ascii="Times New Roman" w:hAnsi="Times New Roman" w:cs="Times New Roman"/>
          <w:bCs/>
          <w:kern w:val="36"/>
          <w:sz w:val="24"/>
          <w:szCs w:val="24"/>
          <w:lang w:eastAsia="pl-PL"/>
        </w:rPr>
        <w:t>Pevsner</w:t>
      </w:r>
      <w:proofErr w:type="spellEnd"/>
      <w:r>
        <w:rPr>
          <w:rFonts w:ascii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Pr="008076A7">
        <w:rPr>
          <w:rFonts w:ascii="Times New Roman" w:hAnsi="Times New Roman" w:cs="Times New Roman"/>
          <w:bCs/>
          <w:kern w:val="36"/>
          <w:sz w:val="24"/>
          <w:szCs w:val="24"/>
          <w:lang w:eastAsia="pl-PL"/>
        </w:rPr>
        <w:t xml:space="preserve">N., </w:t>
      </w:r>
      <w:r w:rsidRPr="008076A7">
        <w:rPr>
          <w:rFonts w:ascii="Times New Roman" w:hAnsi="Times New Roman" w:cs="Times New Roman"/>
          <w:bCs/>
          <w:i/>
          <w:kern w:val="36"/>
          <w:sz w:val="24"/>
          <w:szCs w:val="24"/>
          <w:lang w:eastAsia="pl-PL"/>
        </w:rPr>
        <w:t>Historia architektury europejskiej,</w:t>
      </w:r>
      <w:r w:rsidRPr="008076A7">
        <w:rPr>
          <w:rFonts w:ascii="Times New Roman" w:hAnsi="Times New Roman" w:cs="Times New Roman"/>
          <w:bCs/>
          <w:kern w:val="36"/>
          <w:sz w:val="24"/>
          <w:szCs w:val="24"/>
          <w:lang w:eastAsia="pl-PL"/>
        </w:rPr>
        <w:t xml:space="preserve"> Warszawa 2012.</w:t>
      </w:r>
    </w:p>
    <w:p w:rsidR="00464A64" w:rsidRPr="002A5236" w:rsidRDefault="00464A64" w:rsidP="00464A64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2A5236">
        <w:rPr>
          <w:rFonts w:ascii="Times New Roman" w:hAnsi="Times New Roman" w:cs="Times New Roman"/>
          <w:sz w:val="24"/>
          <w:szCs w:val="24"/>
        </w:rPr>
        <w:t xml:space="preserve">Różycka-Bryzek A., </w:t>
      </w:r>
      <w:r w:rsidRPr="002A5236">
        <w:rPr>
          <w:rFonts w:ascii="Times New Roman" w:hAnsi="Times New Roman" w:cs="Times New Roman"/>
          <w:i/>
          <w:iCs/>
          <w:sz w:val="24"/>
          <w:szCs w:val="24"/>
        </w:rPr>
        <w:t>Historia kultury bizantyńskiej</w:t>
      </w:r>
      <w:r w:rsidRPr="002A5236">
        <w:rPr>
          <w:rFonts w:ascii="Times New Roman" w:hAnsi="Times New Roman" w:cs="Times New Roman"/>
          <w:sz w:val="24"/>
          <w:szCs w:val="24"/>
        </w:rPr>
        <w:t>, Warszawa 2002.</w:t>
      </w:r>
    </w:p>
    <w:p w:rsidR="00257CBE" w:rsidRDefault="00257CBE" w:rsidP="00257CBE">
      <w:pPr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i/>
          <w:kern w:val="36"/>
          <w:sz w:val="24"/>
          <w:szCs w:val="24"/>
          <w:lang w:eastAsia="pl-PL"/>
        </w:rPr>
        <w:t>Rzeźba w architekturze</w:t>
      </w:r>
      <w:r>
        <w:rPr>
          <w:rFonts w:ascii="Times New Roman" w:hAnsi="Times New Roman" w:cs="Times New Roman"/>
          <w:bCs/>
          <w:kern w:val="36"/>
          <w:sz w:val="24"/>
          <w:szCs w:val="24"/>
          <w:lang w:eastAsia="pl-PL"/>
        </w:rPr>
        <w:t xml:space="preserve">, red. K. </w:t>
      </w:r>
      <w:proofErr w:type="spellStart"/>
      <w:r>
        <w:rPr>
          <w:rFonts w:ascii="Times New Roman" w:hAnsi="Times New Roman" w:cs="Times New Roman"/>
          <w:bCs/>
          <w:kern w:val="36"/>
          <w:sz w:val="24"/>
          <w:szCs w:val="24"/>
          <w:lang w:eastAsia="pl-PL"/>
        </w:rPr>
        <w:t>Chrudzimska-Uhero</w:t>
      </w:r>
      <w:proofErr w:type="spellEnd"/>
      <w:r>
        <w:rPr>
          <w:rFonts w:ascii="Times New Roman" w:hAnsi="Times New Roman" w:cs="Times New Roman"/>
          <w:bCs/>
          <w:kern w:val="36"/>
          <w:sz w:val="24"/>
          <w:szCs w:val="24"/>
          <w:lang w:eastAsia="pl-PL"/>
        </w:rPr>
        <w:t>, B. Gutowski, Warszawa 2008.</w:t>
      </w:r>
    </w:p>
    <w:p w:rsidR="00464A64" w:rsidRDefault="00464A64" w:rsidP="00464A64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9B7FA9">
        <w:rPr>
          <w:rFonts w:ascii="Times New Roman" w:hAnsi="Times New Roman" w:cs="Times New Roman"/>
          <w:sz w:val="24"/>
          <w:szCs w:val="24"/>
        </w:rPr>
        <w:t xml:space="preserve">Rzepińska M., </w:t>
      </w:r>
      <w:r w:rsidRPr="009B7FA9">
        <w:rPr>
          <w:rFonts w:ascii="Times New Roman" w:hAnsi="Times New Roman" w:cs="Times New Roman"/>
          <w:i/>
          <w:iCs/>
          <w:sz w:val="24"/>
          <w:szCs w:val="24"/>
        </w:rPr>
        <w:t>Siedem wieków malarstwa europejskiego</w:t>
      </w:r>
      <w:r w:rsidRPr="009B7FA9">
        <w:rPr>
          <w:rFonts w:ascii="Times New Roman" w:hAnsi="Times New Roman" w:cs="Times New Roman"/>
          <w:sz w:val="24"/>
          <w:szCs w:val="24"/>
        </w:rPr>
        <w:t>, Wrocław 1986.</w:t>
      </w:r>
    </w:p>
    <w:p w:rsidR="00666E90" w:rsidRDefault="00666E90" w:rsidP="00464A64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Sas Zubrzycki J., </w:t>
      </w:r>
      <w:r w:rsidRPr="00666E90">
        <w:rPr>
          <w:rFonts w:ascii="Times New Roman" w:hAnsi="Times New Roman" w:cs="Times New Roman"/>
          <w:i/>
          <w:sz w:val="24"/>
          <w:szCs w:val="24"/>
        </w:rPr>
        <w:t>Sztuka średniowieczna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076A7">
        <w:rPr>
          <w:rFonts w:ascii="Times New Roman" w:hAnsi="Times New Roman" w:cs="Times New Roman"/>
          <w:sz w:val="24"/>
          <w:szCs w:val="24"/>
        </w:rPr>
        <w:t>Warszawa 2019.</w:t>
      </w:r>
    </w:p>
    <w:p w:rsidR="0015428D" w:rsidRPr="009B7FA9" w:rsidRDefault="0015428D" w:rsidP="00464A64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Seibert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J., </w:t>
      </w:r>
      <w:r w:rsidRPr="0015428D">
        <w:rPr>
          <w:rFonts w:ascii="Times New Roman" w:hAnsi="Times New Roman" w:cs="Times New Roman"/>
          <w:i/>
          <w:sz w:val="24"/>
          <w:szCs w:val="24"/>
        </w:rPr>
        <w:t>Leksykon sztuki chrześcijańskiej</w:t>
      </w:r>
      <w:r>
        <w:rPr>
          <w:rFonts w:ascii="Times New Roman" w:hAnsi="Times New Roman" w:cs="Times New Roman"/>
          <w:sz w:val="24"/>
          <w:szCs w:val="24"/>
        </w:rPr>
        <w:t>, Kielce 2007.</w:t>
      </w:r>
    </w:p>
    <w:p w:rsidR="00203B4C" w:rsidRDefault="00203B4C" w:rsidP="00203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Szmajdziński M., </w:t>
      </w:r>
      <w:proofErr w:type="spellStart"/>
      <w:r>
        <w:rPr>
          <w:rFonts w:ascii="Times New Roman" w:hAnsi="Times New Roman" w:cs="Times New Roman"/>
          <w:sz w:val="24"/>
          <w:szCs w:val="24"/>
        </w:rPr>
        <w:t>Szwemin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M., </w:t>
      </w:r>
      <w:r>
        <w:rPr>
          <w:rFonts w:ascii="Times New Roman" w:hAnsi="Times New Roman" w:cs="Times New Roman"/>
          <w:i/>
          <w:sz w:val="24"/>
          <w:szCs w:val="24"/>
        </w:rPr>
        <w:t>Ziemia Święta</w:t>
      </w:r>
      <w:r>
        <w:rPr>
          <w:rFonts w:ascii="Times New Roman" w:hAnsi="Times New Roman" w:cs="Times New Roman"/>
          <w:sz w:val="24"/>
          <w:szCs w:val="24"/>
        </w:rPr>
        <w:t>, Warszawa 2017.</w:t>
      </w:r>
    </w:p>
    <w:p w:rsidR="00464A64" w:rsidRPr="009B7FA9" w:rsidRDefault="00464A64" w:rsidP="00464A6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7FA9">
        <w:rPr>
          <w:rFonts w:ascii="Times New Roman" w:hAnsi="Times New Roman" w:cs="Times New Roman"/>
          <w:sz w:val="24"/>
          <w:szCs w:val="24"/>
        </w:rPr>
        <w:t>Watkin</w:t>
      </w:r>
      <w:proofErr w:type="spellEnd"/>
      <w:r w:rsidRPr="009B7FA9">
        <w:rPr>
          <w:rFonts w:ascii="Times New Roman" w:hAnsi="Times New Roman" w:cs="Times New Roman"/>
          <w:sz w:val="24"/>
          <w:szCs w:val="24"/>
        </w:rPr>
        <w:t xml:space="preserve"> D., </w:t>
      </w:r>
      <w:r w:rsidRPr="009B7FA9">
        <w:rPr>
          <w:rFonts w:ascii="Times New Roman" w:hAnsi="Times New Roman" w:cs="Times New Roman"/>
          <w:i/>
          <w:iCs/>
          <w:sz w:val="24"/>
          <w:szCs w:val="24"/>
        </w:rPr>
        <w:t>Historia architektury zachodniej</w:t>
      </w:r>
      <w:r w:rsidRPr="009B7FA9">
        <w:rPr>
          <w:rFonts w:ascii="Times New Roman" w:hAnsi="Times New Roman" w:cs="Times New Roman"/>
          <w:sz w:val="24"/>
          <w:szCs w:val="24"/>
        </w:rPr>
        <w:t>, Warszawa 2006.</w:t>
      </w:r>
    </w:p>
    <w:p w:rsidR="00464A64" w:rsidRPr="009B7FA9" w:rsidRDefault="00464A64" w:rsidP="00464A64">
      <w:pPr>
        <w:rPr>
          <w:rFonts w:ascii="Times New Roman" w:hAnsi="Times New Roman" w:cs="Times New Roman"/>
          <w:sz w:val="24"/>
          <w:szCs w:val="24"/>
        </w:rPr>
      </w:pPr>
      <w:r w:rsidRPr="009B7FA9">
        <w:rPr>
          <w:rFonts w:ascii="Times New Roman" w:hAnsi="Times New Roman" w:cs="Times New Roman"/>
          <w:sz w:val="24"/>
          <w:szCs w:val="24"/>
        </w:rPr>
        <w:t xml:space="preserve">Włodarczyk-Kulak A., Kulak M., </w:t>
      </w:r>
      <w:r w:rsidRPr="009B7FA9">
        <w:rPr>
          <w:rFonts w:ascii="Times New Roman" w:hAnsi="Times New Roman" w:cs="Times New Roman"/>
          <w:i/>
          <w:iCs/>
          <w:sz w:val="24"/>
          <w:szCs w:val="24"/>
        </w:rPr>
        <w:t>Wiedza o kulturze,</w:t>
      </w:r>
      <w:r w:rsidRPr="009B7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FA9">
        <w:rPr>
          <w:rFonts w:ascii="Times New Roman" w:hAnsi="Times New Roman" w:cs="Times New Roman"/>
          <w:sz w:val="24"/>
          <w:szCs w:val="24"/>
        </w:rPr>
        <w:t>Warszawa–Bielsko-Biała</w:t>
      </w:r>
      <w:proofErr w:type="spellEnd"/>
      <w:r w:rsidRPr="009B7FA9">
        <w:rPr>
          <w:rFonts w:ascii="Times New Roman" w:hAnsi="Times New Roman" w:cs="Times New Roman"/>
          <w:sz w:val="24"/>
          <w:szCs w:val="24"/>
        </w:rPr>
        <w:t xml:space="preserve"> 2008.</w:t>
      </w:r>
    </w:p>
    <w:p w:rsidR="00464A64" w:rsidRPr="008076A7" w:rsidRDefault="00464A64" w:rsidP="00464A64">
      <w:pPr>
        <w:ind w:left="993" w:hanging="993"/>
        <w:rPr>
          <w:rFonts w:ascii="Times New Roman" w:hAnsi="Times New Roman" w:cs="Times New Roman"/>
          <w:sz w:val="24"/>
          <w:szCs w:val="24"/>
        </w:rPr>
      </w:pPr>
      <w:proofErr w:type="spellStart"/>
      <w:r w:rsidRPr="008076A7">
        <w:rPr>
          <w:rFonts w:ascii="Times New Roman" w:hAnsi="Times New Roman" w:cs="Times New Roman"/>
          <w:sz w:val="24"/>
          <w:szCs w:val="24"/>
        </w:rPr>
        <w:t>Valigi</w:t>
      </w:r>
      <w:proofErr w:type="spellEnd"/>
      <w:r w:rsidRPr="008076A7">
        <w:rPr>
          <w:rFonts w:ascii="Times New Roman" w:hAnsi="Times New Roman" w:cs="Times New Roman"/>
          <w:sz w:val="24"/>
          <w:szCs w:val="24"/>
        </w:rPr>
        <w:t xml:space="preserve"> C., </w:t>
      </w:r>
      <w:r w:rsidRPr="008076A7">
        <w:rPr>
          <w:rFonts w:ascii="Times New Roman" w:hAnsi="Times New Roman" w:cs="Times New Roman"/>
          <w:i/>
          <w:iCs/>
          <w:sz w:val="24"/>
          <w:szCs w:val="24"/>
        </w:rPr>
        <w:t>Rzym i</w:t>
      </w:r>
      <w:r w:rsidRPr="008076A7">
        <w:rPr>
          <w:rFonts w:ascii="Times New Roman" w:hAnsi="Times New Roman" w:cs="Times New Roman"/>
          <w:sz w:val="24"/>
          <w:szCs w:val="24"/>
        </w:rPr>
        <w:t xml:space="preserve"> </w:t>
      </w:r>
      <w:r w:rsidRPr="008076A7">
        <w:rPr>
          <w:rFonts w:ascii="Times New Roman" w:hAnsi="Times New Roman" w:cs="Times New Roman"/>
          <w:i/>
          <w:iCs/>
          <w:sz w:val="24"/>
          <w:szCs w:val="24"/>
        </w:rPr>
        <w:t xml:space="preserve">Watykan, </w:t>
      </w:r>
      <w:proofErr w:type="spellStart"/>
      <w:r w:rsidRPr="008076A7">
        <w:rPr>
          <w:rFonts w:ascii="Times New Roman" w:hAnsi="Times New Roman" w:cs="Times New Roman"/>
          <w:sz w:val="24"/>
          <w:szCs w:val="24"/>
        </w:rPr>
        <w:t>Narni-Terni</w:t>
      </w:r>
      <w:proofErr w:type="spellEnd"/>
      <w:r w:rsidRPr="008076A7">
        <w:rPr>
          <w:rFonts w:ascii="Times New Roman" w:hAnsi="Times New Roman" w:cs="Times New Roman"/>
          <w:sz w:val="24"/>
          <w:szCs w:val="24"/>
        </w:rPr>
        <w:t xml:space="preserve"> 1990.</w:t>
      </w:r>
    </w:p>
    <w:p w:rsidR="00464A64" w:rsidRPr="008076A7" w:rsidRDefault="00464A64" w:rsidP="00464A64">
      <w:pPr>
        <w:ind w:left="993" w:hanging="993"/>
        <w:rPr>
          <w:rFonts w:ascii="Times New Roman" w:hAnsi="Times New Roman" w:cs="Times New Roman"/>
          <w:sz w:val="24"/>
          <w:szCs w:val="24"/>
        </w:rPr>
      </w:pPr>
      <w:proofErr w:type="spellStart"/>
      <w:r w:rsidRPr="008076A7">
        <w:rPr>
          <w:rFonts w:ascii="Times New Roman" w:hAnsi="Times New Roman" w:cs="Times New Roman"/>
          <w:sz w:val="24"/>
          <w:szCs w:val="24"/>
        </w:rPr>
        <w:t>Valigi</w:t>
      </w:r>
      <w:proofErr w:type="spellEnd"/>
      <w:r w:rsidRPr="008076A7">
        <w:rPr>
          <w:rFonts w:ascii="Times New Roman" w:hAnsi="Times New Roman" w:cs="Times New Roman"/>
          <w:sz w:val="24"/>
          <w:szCs w:val="24"/>
        </w:rPr>
        <w:t xml:space="preserve"> C., </w:t>
      </w:r>
      <w:r w:rsidRPr="008076A7">
        <w:rPr>
          <w:rFonts w:ascii="Times New Roman" w:hAnsi="Times New Roman" w:cs="Times New Roman"/>
          <w:i/>
          <w:iCs/>
          <w:sz w:val="24"/>
          <w:szCs w:val="24"/>
        </w:rPr>
        <w:t xml:space="preserve">Watykan. Bazylika św. Piotra, Kaplica Sykstyńska, Muzea Watykańskie, </w:t>
      </w:r>
      <w:proofErr w:type="spellStart"/>
      <w:r w:rsidRPr="008076A7">
        <w:rPr>
          <w:rFonts w:ascii="Times New Roman" w:hAnsi="Times New Roman" w:cs="Times New Roman"/>
          <w:sz w:val="24"/>
          <w:szCs w:val="24"/>
        </w:rPr>
        <w:t>Narni-Terni</w:t>
      </w:r>
      <w:proofErr w:type="spellEnd"/>
      <w:r w:rsidRPr="008076A7">
        <w:rPr>
          <w:rFonts w:ascii="Times New Roman" w:hAnsi="Times New Roman" w:cs="Times New Roman"/>
          <w:sz w:val="24"/>
          <w:szCs w:val="24"/>
        </w:rPr>
        <w:t xml:space="preserve"> 1991.</w:t>
      </w:r>
    </w:p>
    <w:p w:rsidR="00464A64" w:rsidRDefault="00464A64" w:rsidP="00464A64">
      <w:pPr>
        <w:rPr>
          <w:rFonts w:ascii="Times New Roman" w:hAnsi="Times New Roman" w:cs="Times New Roman"/>
          <w:sz w:val="24"/>
          <w:szCs w:val="24"/>
        </w:rPr>
      </w:pPr>
      <w:r w:rsidRPr="009B7FA9">
        <w:rPr>
          <w:rFonts w:ascii="Times New Roman" w:hAnsi="Times New Roman" w:cs="Times New Roman"/>
          <w:i/>
          <w:iCs/>
          <w:sz w:val="24"/>
          <w:szCs w:val="24"/>
        </w:rPr>
        <w:t>Zamek i dwór w średniowieczu</w:t>
      </w:r>
      <w:r w:rsidRPr="009B7FA9">
        <w:rPr>
          <w:rFonts w:ascii="Times New Roman" w:hAnsi="Times New Roman" w:cs="Times New Roman"/>
          <w:sz w:val="24"/>
          <w:szCs w:val="24"/>
        </w:rPr>
        <w:t>, red. J. Wiesiołowski, Poznań 200</w:t>
      </w:r>
      <w:r w:rsidR="002A5236">
        <w:rPr>
          <w:rFonts w:ascii="Times New Roman" w:hAnsi="Times New Roman" w:cs="Times New Roman"/>
          <w:sz w:val="24"/>
          <w:szCs w:val="24"/>
        </w:rPr>
        <w:t>0</w:t>
      </w:r>
      <w:r w:rsidRPr="009B7FA9">
        <w:rPr>
          <w:rFonts w:ascii="Times New Roman" w:hAnsi="Times New Roman" w:cs="Times New Roman"/>
          <w:sz w:val="24"/>
          <w:szCs w:val="24"/>
        </w:rPr>
        <w:t>.</w:t>
      </w:r>
      <w:r w:rsidR="00535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439" w:rsidRPr="009B7FA9" w:rsidRDefault="00EB0439" w:rsidP="00EB0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Zbiory internetowe:</w:t>
      </w:r>
    </w:p>
    <w:p w:rsidR="00CD1BB0" w:rsidRPr="00394649" w:rsidRDefault="00A41C83" w:rsidP="00464A64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53515C" w:rsidRPr="0039464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www.moma.org</w:t>
        </w:r>
      </w:hyperlink>
      <w:r w:rsidR="0053515C" w:rsidRPr="00394649">
        <w:rPr>
          <w:rFonts w:ascii="Times New Roman" w:hAnsi="Times New Roman" w:cs="Times New Roman"/>
          <w:sz w:val="24"/>
          <w:szCs w:val="24"/>
        </w:rPr>
        <w:t>/ (strona Muzeum of Modern Art w Nowym Jorku)</w:t>
      </w:r>
    </w:p>
    <w:p w:rsidR="0053515C" w:rsidRPr="00394649" w:rsidRDefault="00A41C83" w:rsidP="00464A64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53515C" w:rsidRPr="0039464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www.tate.org.uk/</w:t>
        </w:r>
      </w:hyperlink>
      <w:r w:rsidR="0053515C" w:rsidRPr="00394649">
        <w:rPr>
          <w:rFonts w:ascii="Times New Roman" w:hAnsi="Times New Roman" w:cs="Times New Roman"/>
          <w:sz w:val="24"/>
          <w:szCs w:val="24"/>
        </w:rPr>
        <w:t xml:space="preserve"> (strona główna sieci galerii Tate)</w:t>
      </w:r>
    </w:p>
    <w:p w:rsidR="0053515C" w:rsidRPr="00394649" w:rsidRDefault="00A41C83" w:rsidP="00464A64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53515C" w:rsidRPr="0039464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www.metmuseum.org/</w:t>
        </w:r>
      </w:hyperlink>
      <w:r w:rsidR="0053515C" w:rsidRPr="00394649">
        <w:rPr>
          <w:rFonts w:ascii="Times New Roman" w:hAnsi="Times New Roman" w:cs="Times New Roman"/>
          <w:sz w:val="24"/>
          <w:szCs w:val="24"/>
        </w:rPr>
        <w:t xml:space="preserve"> (strona </w:t>
      </w:r>
      <w:proofErr w:type="spellStart"/>
      <w:r w:rsidR="0053515C" w:rsidRPr="0039464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3515C" w:rsidRPr="00394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15C" w:rsidRPr="00394649">
        <w:rPr>
          <w:rFonts w:ascii="Times New Roman" w:hAnsi="Times New Roman" w:cs="Times New Roman"/>
          <w:sz w:val="24"/>
          <w:szCs w:val="24"/>
        </w:rPr>
        <w:t>Metropolitan</w:t>
      </w:r>
      <w:proofErr w:type="spellEnd"/>
      <w:r w:rsidR="0053515C" w:rsidRPr="00394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15C" w:rsidRPr="00394649">
        <w:rPr>
          <w:rFonts w:ascii="Times New Roman" w:hAnsi="Times New Roman" w:cs="Times New Roman"/>
          <w:sz w:val="24"/>
          <w:szCs w:val="24"/>
        </w:rPr>
        <w:t>Museum</w:t>
      </w:r>
      <w:proofErr w:type="spellEnd"/>
      <w:r w:rsidR="0053515C" w:rsidRPr="00394649">
        <w:rPr>
          <w:rFonts w:ascii="Times New Roman" w:hAnsi="Times New Roman" w:cs="Times New Roman"/>
          <w:sz w:val="24"/>
          <w:szCs w:val="24"/>
        </w:rPr>
        <w:t xml:space="preserve"> of Art w Nowym Jorku)</w:t>
      </w:r>
    </w:p>
    <w:p w:rsidR="0053515C" w:rsidRPr="00394649" w:rsidRDefault="0053515C" w:rsidP="00464A64">
      <w:pPr>
        <w:rPr>
          <w:rFonts w:ascii="Times New Roman" w:hAnsi="Times New Roman" w:cs="Times New Roman"/>
          <w:sz w:val="24"/>
          <w:szCs w:val="24"/>
        </w:rPr>
      </w:pPr>
      <w:r w:rsidRPr="00394649">
        <w:rPr>
          <w:rFonts w:ascii="Times New Roman" w:hAnsi="Times New Roman" w:cs="Times New Roman"/>
          <w:sz w:val="24"/>
          <w:szCs w:val="24"/>
        </w:rPr>
        <w:t xml:space="preserve">www.guggenheim.org/ (strona główna sieci muzeów </w:t>
      </w:r>
      <w:proofErr w:type="spellStart"/>
      <w:r w:rsidRPr="00394649">
        <w:rPr>
          <w:rFonts w:ascii="Times New Roman" w:hAnsi="Times New Roman" w:cs="Times New Roman"/>
          <w:sz w:val="24"/>
          <w:szCs w:val="24"/>
        </w:rPr>
        <w:t>Guggenheima</w:t>
      </w:r>
      <w:proofErr w:type="spellEnd"/>
      <w:r w:rsidRPr="00394649">
        <w:rPr>
          <w:rFonts w:ascii="Times New Roman" w:hAnsi="Times New Roman" w:cs="Times New Roman"/>
          <w:sz w:val="24"/>
          <w:szCs w:val="24"/>
        </w:rPr>
        <w:t xml:space="preserve"> w Nowym Jorku, Bilbao i Wenecji)</w:t>
      </w:r>
    </w:p>
    <w:p w:rsidR="0053515C" w:rsidRPr="0053515C" w:rsidRDefault="00A41C83" w:rsidP="00464A64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53515C" w:rsidRPr="0039464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www.louvre.fr/en</w:t>
        </w:r>
      </w:hyperlink>
      <w:r w:rsidR="0053515C" w:rsidRPr="00394649">
        <w:rPr>
          <w:rFonts w:ascii="Times New Roman" w:hAnsi="Times New Roman" w:cs="Times New Roman"/>
          <w:sz w:val="24"/>
          <w:szCs w:val="24"/>
        </w:rPr>
        <w:t xml:space="preserve"> </w:t>
      </w:r>
      <w:r w:rsidR="00394649" w:rsidRPr="00394649">
        <w:rPr>
          <w:rFonts w:ascii="Times New Roman" w:hAnsi="Times New Roman" w:cs="Times New Roman"/>
          <w:sz w:val="24"/>
          <w:szCs w:val="24"/>
        </w:rPr>
        <w:t>(stro</w:t>
      </w:r>
      <w:r w:rsidR="00394649" w:rsidRPr="0053515C">
        <w:rPr>
          <w:rFonts w:ascii="Times New Roman" w:hAnsi="Times New Roman" w:cs="Times New Roman"/>
          <w:sz w:val="24"/>
          <w:szCs w:val="24"/>
        </w:rPr>
        <w:t>na</w:t>
      </w:r>
      <w:r w:rsidR="00394649">
        <w:rPr>
          <w:rFonts w:ascii="Times New Roman" w:hAnsi="Times New Roman" w:cs="Times New Roman"/>
          <w:sz w:val="24"/>
          <w:szCs w:val="24"/>
        </w:rPr>
        <w:t xml:space="preserve"> muzeum w Luwrze)</w:t>
      </w:r>
    </w:p>
    <w:p w:rsidR="00CD1BB0" w:rsidRPr="00EC7230" w:rsidRDefault="00CD1BB0" w:rsidP="00CD1BB0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  <w:r w:rsidRPr="00EC7230">
        <w:rPr>
          <w:rFonts w:ascii="Times New Roman" w:hAnsi="Times New Roman" w:cs="Calibri"/>
          <w:kern w:val="1"/>
          <w:sz w:val="24"/>
          <w:szCs w:val="24"/>
        </w:rPr>
        <w:t>www.podroze.onet.pl</w:t>
      </w:r>
    </w:p>
    <w:p w:rsidR="00CD1BB0" w:rsidRPr="003E1BF6" w:rsidRDefault="00CD1BB0" w:rsidP="00CD1BB0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  <w:r w:rsidRPr="003E1BF6">
        <w:rPr>
          <w:rFonts w:ascii="Times New Roman" w:hAnsi="Times New Roman" w:cs="Calibri"/>
          <w:kern w:val="1"/>
          <w:sz w:val="24"/>
          <w:szCs w:val="24"/>
        </w:rPr>
        <w:t>www.fortyfikacje.net</w:t>
      </w:r>
    </w:p>
    <w:p w:rsidR="00CD1BB0" w:rsidRPr="0080758C" w:rsidRDefault="00CD1BB0" w:rsidP="00CD1BB0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  <w:r w:rsidRPr="0080758C">
        <w:rPr>
          <w:rFonts w:ascii="Times New Roman" w:hAnsi="Times New Roman" w:cs="Calibri"/>
          <w:kern w:val="1"/>
          <w:sz w:val="24"/>
          <w:szCs w:val="24"/>
        </w:rPr>
        <w:t>www.architrav.pl</w:t>
      </w:r>
    </w:p>
    <w:p w:rsidR="00CD1BB0" w:rsidRDefault="00CD1BB0" w:rsidP="00CD1BB0">
      <w:pPr>
        <w:shd w:val="clear" w:color="auto" w:fill="FFFFFF"/>
        <w:ind w:left="1080" w:hanging="1080"/>
        <w:jc w:val="both"/>
        <w:rPr>
          <w:rFonts w:ascii="Times New Roman" w:hAnsi="Times New Roman" w:cs="Calibri"/>
          <w:kern w:val="1"/>
          <w:sz w:val="24"/>
          <w:szCs w:val="24"/>
        </w:rPr>
      </w:pPr>
      <w:r>
        <w:rPr>
          <w:rFonts w:ascii="Times New Roman" w:hAnsi="Times New Roman" w:cs="Calibri"/>
          <w:kern w:val="1"/>
          <w:sz w:val="24"/>
          <w:szCs w:val="24"/>
        </w:rPr>
        <w:t>www.historiasztuki.com.pl</w:t>
      </w:r>
    </w:p>
    <w:p w:rsidR="00CD1BB0" w:rsidRDefault="00CD1BB0" w:rsidP="00CD1BB0">
      <w:pPr>
        <w:shd w:val="clear" w:color="auto" w:fill="FFFFFF"/>
        <w:ind w:left="1080" w:hanging="1080"/>
        <w:jc w:val="both"/>
        <w:rPr>
          <w:rFonts w:ascii="Times New Roman" w:hAnsi="Times New Roman" w:cs="Calibri"/>
          <w:kern w:val="1"/>
          <w:sz w:val="24"/>
          <w:szCs w:val="24"/>
        </w:rPr>
      </w:pPr>
      <w:r>
        <w:rPr>
          <w:rFonts w:ascii="Times New Roman" w:hAnsi="Times New Roman" w:cs="Calibri"/>
          <w:kern w:val="1"/>
          <w:sz w:val="24"/>
          <w:szCs w:val="24"/>
        </w:rPr>
        <w:t>www.archirama.pl</w:t>
      </w:r>
    </w:p>
    <w:p w:rsidR="00CD1BB0" w:rsidRPr="009B7FA9" w:rsidRDefault="00CD1BB0" w:rsidP="00464A64">
      <w:pPr>
        <w:rPr>
          <w:rFonts w:ascii="Times New Roman" w:hAnsi="Times New Roman" w:cs="Times New Roman"/>
          <w:sz w:val="24"/>
          <w:szCs w:val="24"/>
        </w:rPr>
      </w:pPr>
    </w:p>
    <w:p w:rsidR="000F0A27" w:rsidRDefault="000F0A27" w:rsidP="000F0A27">
      <w:pPr>
        <w:shd w:val="clear" w:color="auto" w:fill="FFFFFF"/>
        <w:ind w:left="1080"/>
        <w:jc w:val="both"/>
        <w:rPr>
          <w:rFonts w:ascii="Times New Roman" w:hAnsi="Times New Roman" w:cs="Calibri"/>
          <w:kern w:val="1"/>
          <w:sz w:val="24"/>
          <w:szCs w:val="24"/>
        </w:rPr>
      </w:pPr>
    </w:p>
    <w:p w:rsidR="000F0A27" w:rsidRDefault="000F0A27" w:rsidP="000F0A2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Macierz realizacji zajęć</w:t>
      </w:r>
    </w:p>
    <w:p w:rsidR="006814D7" w:rsidRDefault="006814D7" w:rsidP="000F0A27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40" w:type="dxa"/>
        <w:tblInd w:w="-176" w:type="dxa"/>
        <w:tblLayout w:type="fixed"/>
        <w:tblLook w:val="0000"/>
      </w:tblPr>
      <w:tblGrid>
        <w:gridCol w:w="1418"/>
        <w:gridCol w:w="1701"/>
        <w:gridCol w:w="1560"/>
        <w:gridCol w:w="1842"/>
        <w:gridCol w:w="1418"/>
        <w:gridCol w:w="1701"/>
      </w:tblGrid>
      <w:tr w:rsidR="000F0A27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Symbol</w:t>
            </w:r>
          </w:p>
          <w:p w:rsidR="000F0A27" w:rsidRDefault="000F0A27" w:rsidP="00DA2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efektu uczenia się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Odniesienie efektu do efektów zde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finiowanych dla programu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7545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545">
              <w:rPr>
                <w:rFonts w:ascii="Times New Roman" w:hAnsi="Times New Roman"/>
                <w:sz w:val="24"/>
                <w:szCs w:val="24"/>
              </w:rPr>
              <w:t>Treści programowe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7545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545">
              <w:rPr>
                <w:rFonts w:ascii="Times New Roman" w:hAnsi="Times New Roman"/>
                <w:sz w:val="24"/>
                <w:szCs w:val="24"/>
              </w:rPr>
              <w:t xml:space="preserve">Narzędzia </w:t>
            </w:r>
            <w:proofErr w:type="spellStart"/>
            <w:r w:rsidRPr="004E7545">
              <w:rPr>
                <w:rFonts w:ascii="Times New Roman" w:hAnsi="Times New Roman"/>
                <w:sz w:val="24"/>
                <w:szCs w:val="24"/>
              </w:rPr>
              <w:t>dydaktycz</w:t>
            </w:r>
            <w:r w:rsidR="00CE0114" w:rsidRPr="004E7545">
              <w:rPr>
                <w:rFonts w:ascii="Times New Roman" w:hAnsi="Times New Roman"/>
                <w:sz w:val="24"/>
                <w:szCs w:val="24"/>
              </w:rPr>
              <w:t>-</w:t>
            </w:r>
            <w:r w:rsidRPr="004E7545">
              <w:rPr>
                <w:rFonts w:ascii="Times New Roman" w:hAnsi="Times New Roman"/>
                <w:sz w:val="24"/>
                <w:szCs w:val="24"/>
              </w:rPr>
              <w:t>ne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oceny</w:t>
            </w:r>
          </w:p>
        </w:tc>
      </w:tr>
      <w:tr w:rsidR="006814D7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D7" w:rsidRDefault="006814D7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4D7" w:rsidRDefault="006814D7" w:rsidP="00CB50D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K_W06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D7" w:rsidRDefault="006814D7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D7" w:rsidRDefault="00CA2B93" w:rsidP="00CA2B9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CE4AFE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1-8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D7" w:rsidRDefault="006814D7" w:rsidP="00CA2B9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D7" w:rsidRDefault="006814D7" w:rsidP="00CA2B9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F3</w:t>
            </w:r>
          </w:p>
        </w:tc>
      </w:tr>
      <w:tr w:rsidR="006814D7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D7" w:rsidRDefault="006814D7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4D7" w:rsidRDefault="006814D7" w:rsidP="00CB50D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K_W08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D7" w:rsidRDefault="006814D7" w:rsidP="00CE011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D7" w:rsidRDefault="00CA2B93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CE4AFE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D7" w:rsidRDefault="00CA2B93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D7" w:rsidRDefault="006814D7" w:rsidP="00CA2B9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F3</w:t>
            </w:r>
          </w:p>
        </w:tc>
      </w:tr>
      <w:tr w:rsidR="006814D7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D7" w:rsidRDefault="006814D7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4D7" w:rsidRDefault="006814D7" w:rsidP="00CB50D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K_W04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D7" w:rsidRDefault="006814D7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D7" w:rsidRDefault="00CA2B93" w:rsidP="00CA2B9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CE4AFE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1-10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D7" w:rsidRDefault="006814D7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D7" w:rsidRDefault="006814D7" w:rsidP="00CA2B9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F3</w:t>
            </w:r>
          </w:p>
        </w:tc>
      </w:tr>
      <w:tr w:rsidR="006814D7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D7" w:rsidRDefault="006814D7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4D7" w:rsidRDefault="006814D7" w:rsidP="00CB50D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K_U14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D7" w:rsidRDefault="006814D7" w:rsidP="006814D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C_01; C_02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D7" w:rsidRDefault="006814D7" w:rsidP="00CA2B9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C_1-</w:t>
            </w:r>
            <w:r w:rsidR="00CA2B9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D7" w:rsidRDefault="006814D7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CA2B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D7" w:rsidRDefault="00CA2B93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F3</w:t>
            </w:r>
          </w:p>
        </w:tc>
      </w:tr>
      <w:tr w:rsidR="00CA2B93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B93" w:rsidRDefault="00CA2B93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B93" w:rsidRDefault="00CB50D1" w:rsidP="00CB50D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K_U15, </w:t>
            </w:r>
            <w:r w:rsidR="00CA2B9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K_U16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B93" w:rsidRDefault="00CA2B93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B93" w:rsidRDefault="00CA2B93" w:rsidP="00CA2B9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C_1-10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B93" w:rsidRDefault="00CA2B93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B93" w:rsidRDefault="00CA2B93" w:rsidP="00CB50D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F2</w:t>
            </w:r>
          </w:p>
        </w:tc>
      </w:tr>
      <w:tr w:rsidR="00CA2B93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B93" w:rsidRDefault="00CA2B93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B93" w:rsidRPr="00C13D07" w:rsidRDefault="00CA2B93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K_K05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B93" w:rsidRDefault="00CA2B93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C_01; C_02; C_03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B93" w:rsidRDefault="00CA2B93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B93" w:rsidRDefault="00CA2B93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B93" w:rsidRDefault="00CA2B93" w:rsidP="0035792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</w:t>
            </w:r>
            <w:r w:rsidR="003579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A2B93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B93" w:rsidRDefault="00CA2B93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B93" w:rsidRPr="00C13D07" w:rsidRDefault="00CA2B93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K_K06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B93" w:rsidRDefault="00CA2B93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C_01; C_02; C_03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B93" w:rsidRDefault="00CA2B93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B93" w:rsidRDefault="00CA2B93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B93" w:rsidRDefault="00CA2B93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</w:t>
            </w:r>
            <w:r w:rsidR="003579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DD2703" w:rsidRDefault="00DD2703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DD2703" w:rsidRDefault="00DD2703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lastRenderedPageBreak/>
        <w:t>12. Obciążenie pracą studenta</w:t>
      </w:r>
    </w:p>
    <w:tbl>
      <w:tblPr>
        <w:tblW w:w="0" w:type="auto"/>
        <w:tblInd w:w="108" w:type="dxa"/>
        <w:tblLayout w:type="fixed"/>
        <w:tblLook w:val="0000"/>
      </w:tblPr>
      <w:tblGrid>
        <w:gridCol w:w="6237"/>
        <w:gridCol w:w="3402"/>
      </w:tblGrid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Forma aktywności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Średnia liczba godzin na zrealizowanie aktywności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w wykładach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A2B93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ćwiczeniach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A2B93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15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konwersatoriach/laboratoriach/projektach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146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praktyce zawodowej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146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A2B93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konsultacjach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A2B93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  <w:t>Suma godzin kontaktowych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A2B93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16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studiowanie treści wykładów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A2B93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przygotowanie do zajęć kształtujących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DD2703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10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konsultacji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A2B93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egzaminu i kolokwiów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DD2703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 godzin pracy własnej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DD2703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14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Sumaryczne obciążenie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DD2703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30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Liczba punktów ECTS za zajęcia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DD2703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Obciążenie studenta zajęciami kształtującymi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A2B93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15</w:t>
            </w:r>
            <w:r w:rsidR="00F146BA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+</w:t>
            </w:r>
            <w:r w:rsidR="00DD2703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10</w:t>
            </w:r>
          </w:p>
        </w:tc>
      </w:tr>
      <w:tr w:rsidR="000F0A27" w:rsidTr="00DA26D3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Liczba punktów ECTS za zajęcia kształtujące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35792D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</w:t>
            </w:r>
          </w:p>
        </w:tc>
      </w:tr>
    </w:tbl>
    <w:p w:rsidR="000F0A27" w:rsidRPr="00DD2703" w:rsidRDefault="000F0A27" w:rsidP="000F0A27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Zatwierdzenie karty przedmiotu do realizacji.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Odpowiedzialny za przedmiot:                                             Dyrektor Instytutu:</w:t>
      </w:r>
    </w:p>
    <w:p w:rsidR="00B572C6" w:rsidRDefault="00AC5289" w:rsidP="00B572C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045BB" w:rsidRPr="008045BB">
        <w:rPr>
          <w:rFonts w:ascii="Times New Roman" w:hAnsi="Times New Roman" w:cs="Times New Roman"/>
          <w:sz w:val="24"/>
          <w:szCs w:val="24"/>
        </w:rPr>
        <w:t>r Elżbieta Dybek</w:t>
      </w:r>
      <w:r w:rsidR="00B572C6">
        <w:rPr>
          <w:rFonts w:ascii="Times New Roman" w:hAnsi="Times New Roman" w:cs="Times New Roman"/>
          <w:sz w:val="24"/>
          <w:szCs w:val="24"/>
        </w:rPr>
        <w:tab/>
      </w:r>
      <w:r w:rsidR="00B572C6">
        <w:rPr>
          <w:rFonts w:ascii="Times New Roman" w:hAnsi="Times New Roman" w:cs="Times New Roman"/>
          <w:sz w:val="24"/>
          <w:szCs w:val="24"/>
        </w:rPr>
        <w:tab/>
      </w:r>
      <w:r w:rsidR="00B572C6">
        <w:rPr>
          <w:rFonts w:ascii="Times New Roman" w:hAnsi="Times New Roman" w:cs="Times New Roman"/>
          <w:sz w:val="24"/>
          <w:szCs w:val="24"/>
        </w:rPr>
        <w:tab/>
      </w:r>
      <w:r w:rsidR="00B572C6">
        <w:rPr>
          <w:rFonts w:ascii="Times New Roman" w:hAnsi="Times New Roman" w:cs="Times New Roman"/>
          <w:sz w:val="24"/>
          <w:szCs w:val="24"/>
        </w:rPr>
        <w:tab/>
      </w:r>
      <w:r w:rsidR="00B572C6">
        <w:rPr>
          <w:rFonts w:ascii="Times New Roman" w:hAnsi="Times New Roman" w:cs="Times New Roman"/>
          <w:sz w:val="24"/>
          <w:szCs w:val="24"/>
        </w:rPr>
        <w:tab/>
      </w:r>
      <w:r w:rsidR="00B572C6">
        <w:rPr>
          <w:rFonts w:ascii="Times New Roman" w:hAnsi="Times New Roman" w:cs="Times New Roman"/>
          <w:sz w:val="24"/>
          <w:szCs w:val="24"/>
        </w:rPr>
        <w:tab/>
      </w:r>
      <w:r w:rsidR="00B572C6">
        <w:rPr>
          <w:rFonts w:ascii="Times New Roman" w:hAnsi="Times New Roman" w:cs="Times New Roman"/>
          <w:sz w:val="24"/>
          <w:szCs w:val="24"/>
        </w:rPr>
        <w:tab/>
        <w:t>dr Irena Kozimala</w:t>
      </w:r>
    </w:p>
    <w:p w:rsidR="000F0A27" w:rsidRPr="008045BB" w:rsidRDefault="000F0A27" w:rsidP="008045BB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641" w:rsidRDefault="000F0A27" w:rsidP="000F0A27">
      <w:r>
        <w:rPr>
          <w:rFonts w:ascii="Times New Roman" w:hAnsi="Times New Roman" w:cs="Times New Roman"/>
          <w:sz w:val="24"/>
          <w:szCs w:val="24"/>
        </w:rPr>
        <w:t xml:space="preserve">Przemyśl, dnia </w:t>
      </w:r>
      <w:r w:rsidR="00DD2703">
        <w:rPr>
          <w:rFonts w:ascii="Times New Roman" w:hAnsi="Times New Roman" w:cs="Times New Roman"/>
          <w:sz w:val="24"/>
          <w:szCs w:val="24"/>
        </w:rPr>
        <w:t xml:space="preserve">17 września </w:t>
      </w:r>
      <w:r w:rsidR="008045BB">
        <w:rPr>
          <w:rFonts w:ascii="Times New Roman" w:hAnsi="Times New Roman" w:cs="Times New Roman"/>
          <w:sz w:val="24"/>
          <w:szCs w:val="24"/>
        </w:rPr>
        <w:t>2019 r.</w:t>
      </w:r>
    </w:p>
    <w:sectPr w:rsidR="00691641" w:rsidSect="00691641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C03" w:rsidRDefault="00543C03" w:rsidP="005109E8">
      <w:r>
        <w:separator/>
      </w:r>
    </w:p>
  </w:endnote>
  <w:endnote w:type="continuationSeparator" w:id="0">
    <w:p w:rsidR="00543C03" w:rsidRDefault="00543C03" w:rsidP="00510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66331"/>
      <w:docPartObj>
        <w:docPartGallery w:val="Page Numbers (Bottom of Page)"/>
        <w:docPartUnique/>
      </w:docPartObj>
    </w:sdtPr>
    <w:sdtContent>
      <w:p w:rsidR="00CB50D1" w:rsidRDefault="00A41C83">
        <w:pPr>
          <w:pStyle w:val="Stopka"/>
          <w:jc w:val="right"/>
        </w:pPr>
        <w:fldSimple w:instr=" PAGE   \* MERGEFORMAT ">
          <w:r w:rsidR="00B572C6">
            <w:rPr>
              <w:noProof/>
            </w:rPr>
            <w:t>8</w:t>
          </w:r>
        </w:fldSimple>
      </w:p>
    </w:sdtContent>
  </w:sdt>
  <w:p w:rsidR="00CB50D1" w:rsidRDefault="00CB50D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C03" w:rsidRDefault="00543C03" w:rsidP="005109E8">
      <w:r>
        <w:separator/>
      </w:r>
    </w:p>
  </w:footnote>
  <w:footnote w:type="continuationSeparator" w:id="0">
    <w:p w:rsidR="00543C03" w:rsidRDefault="00543C03" w:rsidP="005109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abstractNum w:abstractNumId="2">
    <w:nsid w:val="00113EBD"/>
    <w:multiLevelType w:val="hybridMultilevel"/>
    <w:tmpl w:val="2CF89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1A55C78"/>
    <w:multiLevelType w:val="hybridMultilevel"/>
    <w:tmpl w:val="870A300E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A27"/>
    <w:rsid w:val="000228E1"/>
    <w:rsid w:val="000320C6"/>
    <w:rsid w:val="0006032C"/>
    <w:rsid w:val="0006334D"/>
    <w:rsid w:val="00073F69"/>
    <w:rsid w:val="00087274"/>
    <w:rsid w:val="000A058A"/>
    <w:rsid w:val="000A681E"/>
    <w:rsid w:val="000A6C1A"/>
    <w:rsid w:val="000B7EAD"/>
    <w:rsid w:val="000C5FAE"/>
    <w:rsid w:val="000F0A27"/>
    <w:rsid w:val="00101145"/>
    <w:rsid w:val="001064AD"/>
    <w:rsid w:val="001106E7"/>
    <w:rsid w:val="00116A7B"/>
    <w:rsid w:val="00121515"/>
    <w:rsid w:val="00124311"/>
    <w:rsid w:val="001243D6"/>
    <w:rsid w:val="00134481"/>
    <w:rsid w:val="00152632"/>
    <w:rsid w:val="0015428D"/>
    <w:rsid w:val="001678DB"/>
    <w:rsid w:val="00186357"/>
    <w:rsid w:val="001876B9"/>
    <w:rsid w:val="00193DFB"/>
    <w:rsid w:val="001A23F5"/>
    <w:rsid w:val="001A6022"/>
    <w:rsid w:val="001A7A71"/>
    <w:rsid w:val="001C5A2B"/>
    <w:rsid w:val="001C7356"/>
    <w:rsid w:val="001D512B"/>
    <w:rsid w:val="001D5DA9"/>
    <w:rsid w:val="001D62CE"/>
    <w:rsid w:val="001D79EB"/>
    <w:rsid w:val="001E62A5"/>
    <w:rsid w:val="001F6130"/>
    <w:rsid w:val="00201080"/>
    <w:rsid w:val="00203B4C"/>
    <w:rsid w:val="00232D4C"/>
    <w:rsid w:val="00257CBE"/>
    <w:rsid w:val="002643C9"/>
    <w:rsid w:val="002A5236"/>
    <w:rsid w:val="002A5F00"/>
    <w:rsid w:val="002E408B"/>
    <w:rsid w:val="002E72C2"/>
    <w:rsid w:val="002F1813"/>
    <w:rsid w:val="003114C8"/>
    <w:rsid w:val="00313306"/>
    <w:rsid w:val="0031673E"/>
    <w:rsid w:val="00323F08"/>
    <w:rsid w:val="00331C34"/>
    <w:rsid w:val="00333F95"/>
    <w:rsid w:val="00337C25"/>
    <w:rsid w:val="00346007"/>
    <w:rsid w:val="00352EDD"/>
    <w:rsid w:val="0035792D"/>
    <w:rsid w:val="00370678"/>
    <w:rsid w:val="00394649"/>
    <w:rsid w:val="003C16D0"/>
    <w:rsid w:val="003F0480"/>
    <w:rsid w:val="00401E10"/>
    <w:rsid w:val="00402998"/>
    <w:rsid w:val="00406777"/>
    <w:rsid w:val="0042479F"/>
    <w:rsid w:val="004437F3"/>
    <w:rsid w:val="00447D83"/>
    <w:rsid w:val="00456D5A"/>
    <w:rsid w:val="00457934"/>
    <w:rsid w:val="00464A64"/>
    <w:rsid w:val="0046537D"/>
    <w:rsid w:val="004A109A"/>
    <w:rsid w:val="004A360A"/>
    <w:rsid w:val="004E7545"/>
    <w:rsid w:val="004E7EFE"/>
    <w:rsid w:val="004F2E00"/>
    <w:rsid w:val="005035DD"/>
    <w:rsid w:val="005109E8"/>
    <w:rsid w:val="005128C7"/>
    <w:rsid w:val="0051469C"/>
    <w:rsid w:val="00527996"/>
    <w:rsid w:val="00533F98"/>
    <w:rsid w:val="0053515C"/>
    <w:rsid w:val="00543C03"/>
    <w:rsid w:val="00544620"/>
    <w:rsid w:val="005465E2"/>
    <w:rsid w:val="00553EB3"/>
    <w:rsid w:val="00556CCF"/>
    <w:rsid w:val="00562CFD"/>
    <w:rsid w:val="00570B19"/>
    <w:rsid w:val="005762DE"/>
    <w:rsid w:val="00592208"/>
    <w:rsid w:val="005A2982"/>
    <w:rsid w:val="005B1E56"/>
    <w:rsid w:val="005B27E1"/>
    <w:rsid w:val="005B5760"/>
    <w:rsid w:val="005B68D4"/>
    <w:rsid w:val="005D68C8"/>
    <w:rsid w:val="005E417E"/>
    <w:rsid w:val="005E56F6"/>
    <w:rsid w:val="005F7113"/>
    <w:rsid w:val="00621D00"/>
    <w:rsid w:val="006358E4"/>
    <w:rsid w:val="006446A3"/>
    <w:rsid w:val="006525E3"/>
    <w:rsid w:val="0066293D"/>
    <w:rsid w:val="00666E90"/>
    <w:rsid w:val="00672671"/>
    <w:rsid w:val="00673C2A"/>
    <w:rsid w:val="00676077"/>
    <w:rsid w:val="00677683"/>
    <w:rsid w:val="006814D7"/>
    <w:rsid w:val="00691641"/>
    <w:rsid w:val="00695A8C"/>
    <w:rsid w:val="006A45C8"/>
    <w:rsid w:val="006B46CB"/>
    <w:rsid w:val="006B6122"/>
    <w:rsid w:val="006B7E7E"/>
    <w:rsid w:val="006C3BEC"/>
    <w:rsid w:val="006D355D"/>
    <w:rsid w:val="006D3A61"/>
    <w:rsid w:val="006E77B5"/>
    <w:rsid w:val="006E7E1F"/>
    <w:rsid w:val="0070318A"/>
    <w:rsid w:val="00703AA7"/>
    <w:rsid w:val="00714D39"/>
    <w:rsid w:val="00720010"/>
    <w:rsid w:val="00733569"/>
    <w:rsid w:val="00752EA2"/>
    <w:rsid w:val="007551DF"/>
    <w:rsid w:val="00765512"/>
    <w:rsid w:val="0077350A"/>
    <w:rsid w:val="00775444"/>
    <w:rsid w:val="00781B31"/>
    <w:rsid w:val="00782138"/>
    <w:rsid w:val="007864CB"/>
    <w:rsid w:val="007870F2"/>
    <w:rsid w:val="007A0A68"/>
    <w:rsid w:val="007C5ACE"/>
    <w:rsid w:val="007C6C66"/>
    <w:rsid w:val="007E29C9"/>
    <w:rsid w:val="007F3B28"/>
    <w:rsid w:val="007F43D6"/>
    <w:rsid w:val="007F79B6"/>
    <w:rsid w:val="008045BB"/>
    <w:rsid w:val="0080670C"/>
    <w:rsid w:val="008076A7"/>
    <w:rsid w:val="00811252"/>
    <w:rsid w:val="008129BE"/>
    <w:rsid w:val="008163D1"/>
    <w:rsid w:val="00824688"/>
    <w:rsid w:val="00832464"/>
    <w:rsid w:val="00847DD8"/>
    <w:rsid w:val="00860629"/>
    <w:rsid w:val="00862D08"/>
    <w:rsid w:val="0086565B"/>
    <w:rsid w:val="00882125"/>
    <w:rsid w:val="00887C34"/>
    <w:rsid w:val="008959E7"/>
    <w:rsid w:val="008A1D49"/>
    <w:rsid w:val="008A456A"/>
    <w:rsid w:val="008A74C9"/>
    <w:rsid w:val="008B06C0"/>
    <w:rsid w:val="008B35B0"/>
    <w:rsid w:val="008D3D26"/>
    <w:rsid w:val="008F0C98"/>
    <w:rsid w:val="008F432A"/>
    <w:rsid w:val="00904A98"/>
    <w:rsid w:val="00904EFD"/>
    <w:rsid w:val="00910CEE"/>
    <w:rsid w:val="00940A53"/>
    <w:rsid w:val="009633E2"/>
    <w:rsid w:val="009744DA"/>
    <w:rsid w:val="00984515"/>
    <w:rsid w:val="00997D3C"/>
    <w:rsid w:val="009A79FB"/>
    <w:rsid w:val="009B5EBA"/>
    <w:rsid w:val="009C479E"/>
    <w:rsid w:val="009C6192"/>
    <w:rsid w:val="009D1779"/>
    <w:rsid w:val="009E19E2"/>
    <w:rsid w:val="009E5018"/>
    <w:rsid w:val="00A41C83"/>
    <w:rsid w:val="00A64288"/>
    <w:rsid w:val="00A64545"/>
    <w:rsid w:val="00A70304"/>
    <w:rsid w:val="00A7497B"/>
    <w:rsid w:val="00A91BCC"/>
    <w:rsid w:val="00A97C1F"/>
    <w:rsid w:val="00AA25FA"/>
    <w:rsid w:val="00AA592F"/>
    <w:rsid w:val="00AA65AF"/>
    <w:rsid w:val="00AC4C21"/>
    <w:rsid w:val="00AC5289"/>
    <w:rsid w:val="00AD1F59"/>
    <w:rsid w:val="00AD6727"/>
    <w:rsid w:val="00AE0B07"/>
    <w:rsid w:val="00AF3830"/>
    <w:rsid w:val="00AF7E9A"/>
    <w:rsid w:val="00B11738"/>
    <w:rsid w:val="00B405A8"/>
    <w:rsid w:val="00B52018"/>
    <w:rsid w:val="00B572C6"/>
    <w:rsid w:val="00B60BB9"/>
    <w:rsid w:val="00B84E60"/>
    <w:rsid w:val="00B93794"/>
    <w:rsid w:val="00B96DF4"/>
    <w:rsid w:val="00B97862"/>
    <w:rsid w:val="00BA05A4"/>
    <w:rsid w:val="00BA6D14"/>
    <w:rsid w:val="00BB3B0B"/>
    <w:rsid w:val="00BC7E6E"/>
    <w:rsid w:val="00BD021A"/>
    <w:rsid w:val="00BD1232"/>
    <w:rsid w:val="00BF316C"/>
    <w:rsid w:val="00BF5DF8"/>
    <w:rsid w:val="00C1314A"/>
    <w:rsid w:val="00C13D07"/>
    <w:rsid w:val="00C160AE"/>
    <w:rsid w:val="00C2176B"/>
    <w:rsid w:val="00C21F46"/>
    <w:rsid w:val="00C52DD7"/>
    <w:rsid w:val="00C619D6"/>
    <w:rsid w:val="00C642F0"/>
    <w:rsid w:val="00C75268"/>
    <w:rsid w:val="00C94AC3"/>
    <w:rsid w:val="00C97A5D"/>
    <w:rsid w:val="00CA2B93"/>
    <w:rsid w:val="00CA51D4"/>
    <w:rsid w:val="00CB50D1"/>
    <w:rsid w:val="00CB5CEB"/>
    <w:rsid w:val="00CC1D3E"/>
    <w:rsid w:val="00CC7078"/>
    <w:rsid w:val="00CD1BB0"/>
    <w:rsid w:val="00CD24C0"/>
    <w:rsid w:val="00CD2FCC"/>
    <w:rsid w:val="00CD7F6D"/>
    <w:rsid w:val="00CE0114"/>
    <w:rsid w:val="00CE3A7E"/>
    <w:rsid w:val="00CE4AFE"/>
    <w:rsid w:val="00CF71FA"/>
    <w:rsid w:val="00D0394C"/>
    <w:rsid w:val="00D05080"/>
    <w:rsid w:val="00D06143"/>
    <w:rsid w:val="00D2196A"/>
    <w:rsid w:val="00D33C28"/>
    <w:rsid w:val="00D42D4D"/>
    <w:rsid w:val="00D47CB7"/>
    <w:rsid w:val="00D513FD"/>
    <w:rsid w:val="00D55223"/>
    <w:rsid w:val="00D656C3"/>
    <w:rsid w:val="00D65BE9"/>
    <w:rsid w:val="00D915CD"/>
    <w:rsid w:val="00D93BBA"/>
    <w:rsid w:val="00DA0B13"/>
    <w:rsid w:val="00DA26D3"/>
    <w:rsid w:val="00DA6490"/>
    <w:rsid w:val="00DB421A"/>
    <w:rsid w:val="00DC5CB5"/>
    <w:rsid w:val="00DC78F6"/>
    <w:rsid w:val="00DD2703"/>
    <w:rsid w:val="00DE1EDA"/>
    <w:rsid w:val="00DF543D"/>
    <w:rsid w:val="00E00356"/>
    <w:rsid w:val="00E167CB"/>
    <w:rsid w:val="00E406FE"/>
    <w:rsid w:val="00E559E4"/>
    <w:rsid w:val="00E55D1A"/>
    <w:rsid w:val="00E56A9D"/>
    <w:rsid w:val="00E60510"/>
    <w:rsid w:val="00E62121"/>
    <w:rsid w:val="00E6746D"/>
    <w:rsid w:val="00E7030A"/>
    <w:rsid w:val="00E7155E"/>
    <w:rsid w:val="00E844FD"/>
    <w:rsid w:val="00E847CB"/>
    <w:rsid w:val="00E84BBC"/>
    <w:rsid w:val="00E85442"/>
    <w:rsid w:val="00E91D9F"/>
    <w:rsid w:val="00EA1D6B"/>
    <w:rsid w:val="00EA2D32"/>
    <w:rsid w:val="00EA2F25"/>
    <w:rsid w:val="00EB0439"/>
    <w:rsid w:val="00EB2C4E"/>
    <w:rsid w:val="00EC0245"/>
    <w:rsid w:val="00EC6D0D"/>
    <w:rsid w:val="00ED61F8"/>
    <w:rsid w:val="00EF7E04"/>
    <w:rsid w:val="00F017FB"/>
    <w:rsid w:val="00F04228"/>
    <w:rsid w:val="00F12249"/>
    <w:rsid w:val="00F12F01"/>
    <w:rsid w:val="00F146BA"/>
    <w:rsid w:val="00F1791A"/>
    <w:rsid w:val="00F439CB"/>
    <w:rsid w:val="00F452A0"/>
    <w:rsid w:val="00F50916"/>
    <w:rsid w:val="00F50B2B"/>
    <w:rsid w:val="00F61FD6"/>
    <w:rsid w:val="00F710BF"/>
    <w:rsid w:val="00F80FD1"/>
    <w:rsid w:val="00F87FFD"/>
    <w:rsid w:val="00FB15F3"/>
    <w:rsid w:val="00FE2881"/>
    <w:rsid w:val="00FF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A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5ACE"/>
    <w:pPr>
      <w:keepNext/>
      <w:keepLines/>
      <w:widowControl/>
      <w:suppressAutoHyphens w:val="0"/>
      <w:autoSpaceDE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ACE"/>
    <w:pPr>
      <w:keepNext/>
      <w:keepLines/>
      <w:widowControl/>
      <w:suppressAutoHyphens w:val="0"/>
      <w:autoSpaceDE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ACE"/>
    <w:pPr>
      <w:keepNext/>
      <w:keepLines/>
      <w:widowControl/>
      <w:suppressAutoHyphens w:val="0"/>
      <w:autoSpaceDE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A26D3"/>
    <w:pPr>
      <w:widowControl/>
      <w:suppressAutoHyphens w:val="0"/>
      <w:autoSpaceDE/>
      <w:spacing w:line="360" w:lineRule="auto"/>
    </w:pPr>
    <w:rPr>
      <w:rFonts w:ascii="Times New Roman" w:hAnsi="Times New Roman" w:cs="Times New Roman"/>
      <w:sz w:val="24"/>
      <w:lang w:val="de-D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26D3"/>
    <w:rPr>
      <w:rFonts w:ascii="Times New Roman" w:eastAsia="Times New Roman" w:hAnsi="Times New Roman" w:cs="Times New Roman"/>
      <w:sz w:val="24"/>
      <w:szCs w:val="20"/>
      <w:lang w:val="de-DE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C5A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A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A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7C5AC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C5ACE"/>
    <w:rPr>
      <w:b/>
      <w:bCs/>
    </w:rPr>
  </w:style>
  <w:style w:type="character" w:customStyle="1" w:styleId="dane">
    <w:name w:val="dane"/>
    <w:basedOn w:val="Domylnaczcionkaakapitu"/>
    <w:rsid w:val="007C5ACE"/>
    <w:rPr>
      <w:color w:val="676767"/>
      <w:sz w:val="20"/>
      <w:szCs w:val="20"/>
    </w:rPr>
  </w:style>
  <w:style w:type="character" w:customStyle="1" w:styleId="text">
    <w:name w:val="text"/>
    <w:basedOn w:val="Domylnaczcionkaakapitu"/>
    <w:rsid w:val="007C5ACE"/>
    <w:rPr>
      <w:color w:val="676767"/>
      <w:sz w:val="20"/>
      <w:szCs w:val="20"/>
    </w:rPr>
  </w:style>
  <w:style w:type="paragraph" w:customStyle="1" w:styleId="Default">
    <w:name w:val="Default"/>
    <w:rsid w:val="00F017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464A64"/>
    <w:pPr>
      <w:suppressAutoHyphens w:val="0"/>
      <w:autoSpaceDN w:val="0"/>
      <w:adjustRightInd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64A64"/>
    <w:rPr>
      <w:rFonts w:ascii="Arial" w:eastAsia="Times New Roman" w:hAnsi="Arial" w:cs="Arial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3515C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5109E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09E8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109E8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09E8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ma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uvre.fr/e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museum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te.org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Wykusz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25D93-4922-43C4-8DF0-DA4F1D502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2159</Words>
  <Characters>12956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ELA</cp:lastModifiedBy>
  <cp:revision>42</cp:revision>
  <dcterms:created xsi:type="dcterms:W3CDTF">2019-07-14T20:14:00Z</dcterms:created>
  <dcterms:modified xsi:type="dcterms:W3CDTF">2021-03-23T13:15:00Z</dcterms:modified>
</cp:coreProperties>
</file>