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A0" w:rsidRDefault="0016567E">
      <w:pPr>
        <w:shd w:val="clear" w:color="auto" w:fill="FFFFFF"/>
        <w:jc w:val="both"/>
        <w:rPr>
          <w:rFonts w:ascii="Cambria" w:eastAsia="Cambria" w:hAnsi="Cambria" w:cs="Cambria"/>
          <w:smallCaps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mallCaps/>
          <w:sz w:val="24"/>
          <w:szCs w:val="24"/>
        </w:rPr>
        <w:t xml:space="preserve">KARTA PRZEDMIOTU/MODUŁU/SYLABUS PRZEDMIOTOWY </w:t>
      </w:r>
    </w:p>
    <w:p w:rsidR="004416A0" w:rsidRDefault="004416A0">
      <w:pPr>
        <w:shd w:val="clear" w:color="auto" w:fill="FFFFFF"/>
        <w:jc w:val="both"/>
        <w:rPr>
          <w:rFonts w:ascii="Cambria" w:eastAsia="Cambria" w:hAnsi="Cambria" w:cs="Cambria"/>
          <w:smallCaps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 Przedmiot i jego usytuowanie w systemie studiów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smallCaps/>
          <w:sz w:val="24"/>
          <w:szCs w:val="24"/>
        </w:rPr>
      </w:pPr>
    </w:p>
    <w:tbl>
      <w:tblPr>
        <w:tblStyle w:val="a"/>
        <w:tblW w:w="9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18"/>
        <w:gridCol w:w="5407"/>
      </w:tblGrid>
      <w:tr w:rsidR="004416A0">
        <w:trPr>
          <w:trHeight w:val="7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Jednostka prowadząca kierunek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Instytut Humanistyczny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Nazwa kierunku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Filologia angielska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Stacjonarne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Praktyczny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Studia I stopnia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Praktyka w ramach specjalizacji translatorskiej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t>IHM-TP-2018-13</w:t>
            </w:r>
          </w:p>
        </w:tc>
      </w:tr>
      <w:tr w:rsidR="004416A0">
        <w:trPr>
          <w:trHeight w:val="52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Przedmiot kierunkowy i/lub specjalnościowy</w:t>
            </w:r>
          </w:p>
        </w:tc>
      </w:tr>
      <w:tr w:rsidR="004416A0">
        <w:trPr>
          <w:trHeight w:val="54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Obowiązkowy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semestr V i semestr VI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polski/angielski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 + 3= 6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t>dr Edyta Rachfał</w:t>
            </w:r>
          </w:p>
        </w:tc>
      </w:tr>
      <w:tr w:rsidR="004416A0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t>dr Edyta Rachfał</w:t>
            </w:r>
          </w:p>
        </w:tc>
      </w:tr>
    </w:tbl>
    <w:p w:rsidR="004416A0" w:rsidRDefault="004416A0"/>
    <w:p w:rsidR="004416A0" w:rsidRDefault="004416A0">
      <w:pPr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Formy zajęć dydaktycznych i ich wymiar (godziny w siatce studiów; tygodnie praktyk)</w:t>
      </w:r>
    </w:p>
    <w:p w:rsidR="004416A0" w:rsidRDefault="004416A0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8"/>
        <w:gridCol w:w="1230"/>
        <w:gridCol w:w="1989"/>
        <w:gridCol w:w="1552"/>
        <w:gridCol w:w="1146"/>
        <w:gridCol w:w="1531"/>
        <w:gridCol w:w="1166"/>
      </w:tblGrid>
      <w:tr w:rsidR="004416A0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Ćwiczenia</w:t>
            </w:r>
          </w:p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Konwersatorium</w:t>
            </w:r>
          </w:p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Laboratorium</w:t>
            </w:r>
          </w:p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Projekt</w:t>
            </w:r>
          </w:p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Seminarium</w:t>
            </w:r>
          </w:p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Praktyka</w:t>
            </w:r>
          </w:p>
          <w:p w:rsidR="004416A0" w:rsidRDefault="0016567E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DPZ</w:t>
            </w:r>
          </w:p>
        </w:tc>
      </w:tr>
      <w:tr w:rsidR="004416A0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4416A0">
            <w:pP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4416A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4416A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4416A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4416A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4416A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75+75</w:t>
            </w:r>
          </w:p>
        </w:tc>
      </w:tr>
    </w:tbl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4416A0" w:rsidRDefault="0016567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Cel przedmiotu</w:t>
      </w:r>
    </w:p>
    <w:p w:rsidR="004416A0" w:rsidRDefault="0016567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Przygotowanie studenta do samodzielnej pracy w instytucjach i biurach związanych z obsługą translatorską</w:t>
      </w:r>
    </w:p>
    <w:p w:rsidR="004416A0" w:rsidRDefault="004416A0">
      <w:pPr>
        <w:rPr>
          <w:rFonts w:ascii="Calibri" w:eastAsia="Calibri" w:hAnsi="Calibri" w:cs="Calibri"/>
          <w:sz w:val="24"/>
          <w:szCs w:val="24"/>
        </w:rPr>
      </w:pPr>
    </w:p>
    <w:p w:rsidR="004416A0" w:rsidRDefault="004416A0">
      <w:pPr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Wymagania wstępne w zakresie wiedzy, umiejętności i innych kompetencji</w:t>
      </w:r>
    </w:p>
    <w:p w:rsidR="004416A0" w:rsidRDefault="004416A0">
      <w:pPr>
        <w:widowControl/>
        <w:ind w:left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4416A0" w:rsidRDefault="0016567E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uczestniczący w zajęciach powinien posiadać: </w:t>
      </w:r>
    </w:p>
    <w:p w:rsidR="004416A0" w:rsidRDefault="0016567E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wyżej-zaawansowaną znajomość gramatyki i słownictwa języka angielskiego;</w:t>
      </w:r>
    </w:p>
    <w:p w:rsidR="004416A0" w:rsidRDefault="0016567E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wyżej-zaawansowane umiejętności komunikacyjne w mowie i piśmie w języku </w:t>
      </w:r>
    </w:p>
    <w:p w:rsidR="004416A0" w:rsidRDefault="0016567E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angielskim.</w:t>
      </w:r>
    </w:p>
    <w:p w:rsidR="004416A0" w:rsidRDefault="0016567E">
      <w:pPr>
        <w:shd w:val="clear" w:color="auto" w:fill="FFFFFF"/>
        <w:ind w:right="-846"/>
        <w:rPr>
          <w:rFonts w:ascii="Calibri" w:eastAsia="Calibri" w:hAnsi="Calibri" w:cs="Calibri"/>
          <w:i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5. Efekty kształcenia przedmiotu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wraz z odniesieniem do efektów kształcenia dla obszaru (obszarów) i kierunku 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1"/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12"/>
        <w:gridCol w:w="6212"/>
        <w:gridCol w:w="2285"/>
      </w:tblGrid>
      <w:tr w:rsidR="004416A0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Efekty kształcenia przedmiotowe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Opis efektów kształcenia</w:t>
            </w:r>
          </w:p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 zaliczeniu przedmiotu student: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Odniesienie do kierunkowych efektów kształcenia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U_06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H1P_U12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U_10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Posiada umiejętność samodzielnego kształtowania i podn</w:t>
            </w:r>
            <w:r>
              <w:rPr>
                <w:sz w:val="18"/>
                <w:szCs w:val="18"/>
              </w:rPr>
              <w:t>oszenia swoich umiejętności w zakresie języka angielskiego i tłumaczeń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H1P_U02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U_12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potrafi realizować w praktyce zasady ochrony własności intelektualnej i prawa autorskiego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H1P_U07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>
              <w:rPr>
                <w:sz w:val="18"/>
                <w:szCs w:val="18"/>
              </w:rPr>
              <w:t>translatologiczne</w:t>
            </w:r>
            <w:proofErr w:type="spellEnd"/>
            <w:r>
              <w:rPr>
                <w:sz w:val="18"/>
                <w:szCs w:val="18"/>
              </w:rPr>
              <w:t xml:space="preserve"> w trakcie realizowania działań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ma świadomość znaczenia profesjonalizmu, przestrzega zasad etyki zawodowej; prawidłowo identyfikuje i rozstrzyga dylematy związane z wykonywaniem zawodu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H1P_K04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potrafi kierować małym zespołem, określając priorytety służące realizacji określonych zadań, przyjmując zarazem odpowiedzialność za efekty pracy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H1P_K02</w:t>
            </w:r>
          </w:p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H1P_K03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K_04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</w:t>
            </w:r>
            <w:r>
              <w:rPr>
                <w:sz w:val="18"/>
                <w:szCs w:val="18"/>
              </w:rPr>
              <w:t>anie dziedzictwa kulturowego własnego regionu oraz Europy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H1P_K05</w:t>
            </w:r>
          </w:p>
        </w:tc>
      </w:tr>
      <w:tr w:rsidR="004416A0">
        <w:trPr>
          <w:trHeight w:val="38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K_05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uczestniczy w życiu kulturalnym i korzysta z różnych jego form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H1P_K06</w:t>
            </w:r>
          </w:p>
        </w:tc>
      </w:tr>
    </w:tbl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6.Treści kształcenia – oddzielnie dla każdej formy zajęć dydaktycznych</w:t>
      </w:r>
    </w:p>
    <w:p w:rsidR="004416A0" w:rsidRDefault="0016567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>(W – wykład; K – konwersatorium; C – ćwiczenia, P – projekt, S- seminarium, PZ – praktyka)</w:t>
      </w:r>
    </w:p>
    <w:p w:rsidR="004416A0" w:rsidRDefault="004416A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4416A0" w:rsidRDefault="004416A0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0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6"/>
        <w:gridCol w:w="8363"/>
        <w:gridCol w:w="886"/>
      </w:tblGrid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Liczba godzin</w:t>
            </w:r>
          </w:p>
        </w:tc>
      </w:tr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Zapoznanie się ze strukturą wybranej placówki, jej uwarunkowaniami formalno- prawnymi, zakresem działalności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Obserwacja pracy pracowników placówki w różnych działach, przy realizacji różnych zadań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right"/>
            </w:pPr>
            <w:r>
              <w:t>10</w:t>
            </w:r>
          </w:p>
        </w:tc>
      </w:tr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Uczestniczenie w zdarzeniach zawodowych organizowanych przez placówkę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right"/>
            </w:pPr>
            <w:r>
              <w:t>5</w:t>
            </w:r>
          </w:p>
        </w:tc>
      </w:tr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Wykonywanie zleconych czynności pod kierunkiem opiekuna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right"/>
            </w:pPr>
            <w:r>
              <w:t>80</w:t>
            </w:r>
          </w:p>
        </w:tc>
      </w:tr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Samodzielne opracowywanie zadań, ich przygotowanie, planowanie i realizacja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right"/>
            </w:pPr>
            <w:r>
              <w:t>40</w:t>
            </w:r>
          </w:p>
        </w:tc>
      </w:tr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Podejmowanie współpracy z innym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podmiotami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right"/>
            </w:pPr>
            <w:r>
              <w:t>10</w:t>
            </w:r>
          </w:p>
        </w:tc>
      </w:tr>
      <w:tr w:rsidR="00441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4416A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150</w:t>
            </w:r>
          </w:p>
        </w:tc>
      </w:tr>
    </w:tbl>
    <w:p w:rsidR="004416A0" w:rsidRDefault="004416A0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4416A0" w:rsidRDefault="004416A0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4416A0" w:rsidRDefault="0016567E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Metody weryfikacji efektów kształcenia  /w odniesieniu do poszczególnych efektów/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03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314"/>
        <w:gridCol w:w="1034"/>
        <w:gridCol w:w="1034"/>
        <w:gridCol w:w="1286"/>
        <w:gridCol w:w="906"/>
        <w:gridCol w:w="1345"/>
        <w:gridCol w:w="1576"/>
        <w:gridCol w:w="1122"/>
        <w:gridCol w:w="422"/>
      </w:tblGrid>
      <w:tr w:rsidR="004416A0">
        <w:trPr>
          <w:trHeight w:val="380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Efekt kształcenia</w:t>
            </w:r>
          </w:p>
        </w:tc>
        <w:tc>
          <w:tcPr>
            <w:tcW w:w="8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i/>
              </w:rPr>
              <w:t>Forma weryfikacji</w:t>
            </w:r>
          </w:p>
        </w:tc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</w:tcPr>
          <w:p w:rsidR="004416A0" w:rsidRDefault="004416A0"/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44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Egzamin ustny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Egzamin pisemny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Projekt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Sprawozdanie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i/>
              </w:rPr>
              <w:t>Inne</w:t>
            </w: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U_06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</w:pP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</w:pPr>
          </w:p>
        </w:tc>
      </w:tr>
      <w:tr w:rsidR="004416A0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16567E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16A0" w:rsidRDefault="004416A0">
            <w:pPr>
              <w:shd w:val="clear" w:color="auto" w:fill="FFFFFF"/>
              <w:jc w:val="center"/>
            </w:pPr>
          </w:p>
        </w:tc>
      </w:tr>
    </w:tbl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Ocena osiągniętych efektów kształcenia</w:t>
      </w: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9.1. Sposoby oceny</w:t>
      </w:r>
    </w:p>
    <w:p w:rsidR="004416A0" w:rsidRDefault="004416A0">
      <w:pPr>
        <w:ind w:left="1440" w:firstLine="720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formująca</w:t>
      </w:r>
    </w:p>
    <w:p w:rsidR="004416A0" w:rsidRDefault="004416A0">
      <w:pPr>
        <w:ind w:left="1440"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5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15"/>
      </w:tblGrid>
      <w:tr w:rsidR="004416A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r>
              <w:rPr>
                <w:rFonts w:ascii="Calibri" w:eastAsia="Calibri" w:hAnsi="Calibri" w:cs="Calibri"/>
                <w:sz w:val="24"/>
                <w:szCs w:val="24"/>
              </w:rPr>
              <w:t>Sprawozdanie z realizacji praktyk</w:t>
            </w:r>
          </w:p>
        </w:tc>
      </w:tr>
    </w:tbl>
    <w:p w:rsidR="004416A0" w:rsidRDefault="004416A0">
      <w:pPr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podsumowująca</w:t>
      </w:r>
    </w:p>
    <w:p w:rsidR="004416A0" w:rsidRDefault="004416A0">
      <w:pPr>
        <w:ind w:left="1440"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59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007"/>
      </w:tblGrid>
      <w:tr w:rsidR="004416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r>
              <w:rPr>
                <w:rFonts w:ascii="Calibri" w:eastAsia="Calibri" w:hAnsi="Calibri" w:cs="Calibri"/>
                <w:sz w:val="24"/>
                <w:szCs w:val="24"/>
              </w:rPr>
              <w:t>Ocena zakładowego opiekuna praktyk</w:t>
            </w:r>
          </w:p>
        </w:tc>
      </w:tr>
      <w:tr w:rsidR="004416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dokumentacji praktyk – sprawozdania</w:t>
            </w:r>
          </w:p>
        </w:tc>
      </w:tr>
      <w:tr w:rsidR="004416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uczelnianego opiekuna praktyk</w:t>
            </w:r>
          </w:p>
        </w:tc>
      </w:tr>
      <w:tr w:rsidR="004416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A0" w:rsidRDefault="001656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Ocena końcowa – średnia ważona </w:t>
            </w:r>
          </w:p>
          <w:p w:rsidR="004416A0" w:rsidRDefault="00165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(P1=40%, P2=30%, P3=30%)</w:t>
            </w:r>
          </w:p>
        </w:tc>
      </w:tr>
    </w:tbl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9.2. Kryteria oceny (opisowo; możliwe inne formy ustalone dla Instytutu) 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9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0"/>
        <w:gridCol w:w="2551"/>
        <w:gridCol w:w="2692"/>
        <w:gridCol w:w="3282"/>
      </w:tblGrid>
      <w:tr w:rsidR="004416A0">
        <w:trPr>
          <w:trHeight w:val="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Efekt kształcenia (przedmiotu)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5</w:t>
            </w:r>
          </w:p>
        </w:tc>
      </w:tr>
      <w:tr w:rsidR="004416A0">
        <w:trPr>
          <w:trHeight w:val="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U_06</w:t>
            </w:r>
          </w:p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U_10</w:t>
            </w:r>
          </w:p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U_12</w:t>
            </w:r>
          </w:p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K_01-K_05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 minimalnym stopniu potrafi planować i organizować prace placówki związanej z tłumaczeniami i obsługą językową.</w:t>
            </w:r>
          </w:p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Wykonuje w grupie proste zadania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 znaczącym stopniu potrafi planować i organizować prace placówki związanej z tłumaczeniami i</w:t>
            </w:r>
            <w:r>
              <w:rPr>
                <w:sz w:val="16"/>
                <w:szCs w:val="16"/>
              </w:rPr>
              <w:t xml:space="preserve"> obsługą językową.</w:t>
            </w:r>
          </w:p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pracować w grupie i indywidualnie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aktywnie włącza się w życie placówki, </w:t>
            </w:r>
          </w:p>
          <w:p w:rsidR="004416A0" w:rsidRDefault="0016567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twórczo planować i organizować prace placówki,</w:t>
            </w:r>
          </w:p>
          <w:p w:rsidR="004416A0" w:rsidRDefault="0016567E">
            <w:pPr>
              <w:shd w:val="clear" w:color="auto" w:fill="FFFFFF"/>
              <w:jc w:val="both"/>
            </w:pPr>
            <w:r>
              <w:rPr>
                <w:sz w:val="16"/>
                <w:szCs w:val="16"/>
              </w:rPr>
              <w:t>Potrafi pracować w grupie i indywidualnie realizując różnorodne zadania związane z tłumaczeni</w:t>
            </w:r>
            <w:r>
              <w:rPr>
                <w:sz w:val="16"/>
                <w:szCs w:val="16"/>
              </w:rPr>
              <w:t>ami i obsługą językową.</w:t>
            </w:r>
          </w:p>
        </w:tc>
      </w:tr>
    </w:tbl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Literatura podstawowa i uzupełniająca</w:t>
      </w:r>
    </w:p>
    <w:p w:rsidR="004416A0" w:rsidRDefault="001656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Belczyk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 A.  2004.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Poradnik tłumacza z polskiego na nasze</w:t>
      </w:r>
      <w:r>
        <w:rPr>
          <w:rFonts w:ascii="Calibri" w:eastAsia="Calibri" w:hAnsi="Calibri" w:cs="Calibri"/>
          <w:color w:val="000000"/>
          <w:sz w:val="24"/>
          <w:szCs w:val="24"/>
        </w:rPr>
        <w:t>. Kraków: Idea.</w:t>
      </w:r>
    </w:p>
    <w:p w:rsidR="004416A0" w:rsidRDefault="001656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Douglas- Kozłowska, Ch. 2010.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Difficult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Polish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-English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Warszawa: Wydawnictwo Naukowe PWN. </w:t>
      </w:r>
    </w:p>
    <w:p w:rsidR="004416A0" w:rsidRDefault="001656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Korzeniowska, A. 2010.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Successful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Polish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-English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tricks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of the trade.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Warszawa: Wydawnictwo Naukowe PWN.</w:t>
      </w:r>
    </w:p>
    <w:p w:rsidR="004416A0" w:rsidRDefault="001656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Licko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R. 2015.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into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English as 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Foreign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Language: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Slovak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survey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Banska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Bystrica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Belianum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416A0" w:rsidRDefault="001656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Piotrowska, M. 2011.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Learning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- learning the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impossible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? 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from English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into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Polish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Kraków: Towarzystwo Autorów I Wydawców Prac Naukowych “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Universitas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”.</w:t>
      </w:r>
    </w:p>
    <w:p w:rsidR="004416A0" w:rsidRDefault="0016567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Robinson,  D. 2003.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Becoming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 translator: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introduction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to the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theory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practice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London/ New York: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Routledge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4416A0">
      <w:pPr>
        <w:shd w:val="clear" w:color="auto" w:fill="FFFFFF"/>
        <w:ind w:left="1080"/>
        <w:jc w:val="both"/>
        <w:rPr>
          <w:rFonts w:ascii="Calibri" w:eastAsia="Calibri" w:hAnsi="Calibri" w:cs="Calibri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Nakład pracy studenta - bilans punktów ECTS</w:t>
      </w:r>
    </w:p>
    <w:p w:rsidR="004416A0" w:rsidRDefault="004416A0">
      <w:pPr>
        <w:shd w:val="clear" w:color="auto" w:fill="FFFFFF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Zajęcia z bezpośrednim udziałem opiekuna (tzw. kontaktowe): 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Razem zajęcia kontaktowe: 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416A0" w:rsidRDefault="0016567E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Liczba punktów ECTS – 6 pkt</w:t>
      </w:r>
    </w:p>
    <w:p w:rsidR="004416A0" w:rsidRDefault="004416A0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416A0" w:rsidRDefault="004416A0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16A0" w:rsidRDefault="0016567E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 Zatwierdzenie karty przedmiotu do realizacji</w:t>
      </w:r>
    </w:p>
    <w:p w:rsidR="004416A0" w:rsidRDefault="004416A0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416A0" w:rsidRDefault="0016567E">
      <w:pPr>
        <w:shd w:val="clear" w:color="auto" w:fill="FFFFFF"/>
        <w:spacing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t>Odpowiedzialny za przedmiot: dr Edyta Rachfał</w:t>
      </w:r>
    </w:p>
    <w:p w:rsidR="004416A0" w:rsidRDefault="004416A0">
      <w:pPr>
        <w:shd w:val="clear" w:color="auto" w:fill="FFFFFF"/>
        <w:spacing w:line="276" w:lineRule="auto"/>
        <w:jc w:val="both"/>
      </w:pPr>
    </w:p>
    <w:p w:rsidR="004416A0" w:rsidRDefault="0016567E">
      <w:pPr>
        <w:shd w:val="clear" w:color="auto" w:fill="FFFFFF"/>
        <w:spacing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t>Dyrektor Instytutu: dr Jan Zięba</w:t>
      </w:r>
    </w:p>
    <w:p w:rsidR="004416A0" w:rsidRDefault="004416A0">
      <w:pPr>
        <w:ind w:firstLine="360"/>
      </w:pPr>
    </w:p>
    <w:p w:rsidR="004416A0" w:rsidRDefault="004416A0">
      <w:pPr>
        <w:ind w:firstLine="360"/>
      </w:pPr>
    </w:p>
    <w:p w:rsidR="004416A0" w:rsidRDefault="004416A0">
      <w:pPr>
        <w:shd w:val="clear" w:color="auto" w:fill="FFFFFF"/>
        <w:tabs>
          <w:tab w:val="left" w:pos="9072"/>
        </w:tabs>
        <w:ind w:right="-137" w:firstLine="4"/>
        <w:jc w:val="both"/>
      </w:pPr>
    </w:p>
    <w:p w:rsidR="004416A0" w:rsidRDefault="004416A0"/>
    <w:p w:rsidR="004416A0" w:rsidRDefault="004416A0"/>
    <w:p w:rsidR="004416A0" w:rsidRDefault="004416A0"/>
    <w:p w:rsidR="004416A0" w:rsidRDefault="004416A0"/>
    <w:sectPr w:rsidR="004416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708"/>
    <w:multiLevelType w:val="multilevel"/>
    <w:tmpl w:val="DE4CC888"/>
    <w:lvl w:ilvl="0">
      <w:start w:val="1"/>
      <w:numFmt w:val="decimal"/>
      <w:lvlText w:val="%1."/>
      <w:lvlJc w:val="left"/>
      <w:pPr>
        <w:ind w:left="78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7C2959"/>
    <w:multiLevelType w:val="multilevel"/>
    <w:tmpl w:val="0EB6A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A0"/>
    <w:rsid w:val="0016567E"/>
    <w:rsid w:val="004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5A3F-5F56-4021-9993-A2D310F4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95"/>
    <w:pPr>
      <w:suppressAutoHyphens/>
      <w:spacing w:line="100" w:lineRule="atLeast"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97B95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Stryczek</dc:creator>
  <cp:lastModifiedBy>Maria Stryczek</cp:lastModifiedBy>
  <cp:revision>2</cp:revision>
  <dcterms:created xsi:type="dcterms:W3CDTF">2018-12-11T12:17:00Z</dcterms:created>
  <dcterms:modified xsi:type="dcterms:W3CDTF">2018-12-11T12:17:00Z</dcterms:modified>
</cp:coreProperties>
</file>